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68" w:rsidRPr="00F53B14" w:rsidRDefault="00125E68" w:rsidP="00F53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Отчет о результатах </w:t>
      </w:r>
      <w:proofErr w:type="spellStart"/>
      <w:r w:rsidRPr="00F53B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</w:p>
    <w:p w:rsidR="00125E68" w:rsidRDefault="00125E68" w:rsidP="00F53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53B14">
        <w:rPr>
          <w:rFonts w:ascii="Times New Roman" w:hAnsi="Times New Roman" w:cs="Times New Roman"/>
          <w:sz w:val="28"/>
          <w:szCs w:val="28"/>
        </w:rPr>
        <w:t>автономного</w:t>
      </w:r>
      <w:r w:rsidRPr="00F53B1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="00F53B14" w:rsidRPr="00F53B14">
        <w:rPr>
          <w:rFonts w:ascii="Times New Roman" w:hAnsi="Times New Roman" w:cs="Times New Roman"/>
          <w:sz w:val="28"/>
          <w:szCs w:val="28"/>
        </w:rPr>
        <w:t xml:space="preserve"> </w:t>
      </w:r>
      <w:r w:rsidRPr="00F53B14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F53B14" w:rsidRDefault="00F53B14" w:rsidP="00F53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Киселёвского городского округа </w:t>
      </w:r>
    </w:p>
    <w:p w:rsidR="00F53B14" w:rsidRDefault="00F53B14" w:rsidP="00F53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 детского и юношеского туризма, экскурсий»</w:t>
      </w:r>
    </w:p>
    <w:p w:rsidR="00BD4EE0" w:rsidRPr="00F53B14" w:rsidRDefault="00BD4EE0" w:rsidP="00F53B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(ДДЮТЭ)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8A4570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BE7AE9" w:rsidRDefault="00125E68" w:rsidP="00F5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E9">
        <w:rPr>
          <w:rFonts w:ascii="Times New Roman" w:hAnsi="Times New Roman" w:cs="Times New Roman"/>
          <w:b/>
          <w:sz w:val="28"/>
          <w:szCs w:val="28"/>
        </w:rPr>
        <w:t>Раздел 1. Общие сведения.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proofErr w:type="gramStart"/>
      <w:r w:rsidRPr="00F53B14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F53B14">
        <w:rPr>
          <w:rFonts w:ascii="Times New Roman" w:hAnsi="Times New Roman" w:cs="Times New Roman"/>
          <w:sz w:val="28"/>
          <w:szCs w:val="28"/>
        </w:rPr>
        <w:t xml:space="preserve"> </w:t>
      </w:r>
      <w:r w:rsidR="00F53B14">
        <w:rPr>
          <w:rFonts w:ascii="Times New Roman" w:hAnsi="Times New Roman" w:cs="Times New Roman"/>
          <w:sz w:val="28"/>
          <w:szCs w:val="28"/>
        </w:rPr>
        <w:t>автономного</w:t>
      </w:r>
      <w:r w:rsidRPr="00F53B14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дополнительного образования детей </w:t>
      </w:r>
      <w:r w:rsidR="00F53B14">
        <w:rPr>
          <w:rFonts w:ascii="Times New Roman" w:hAnsi="Times New Roman" w:cs="Times New Roman"/>
          <w:sz w:val="28"/>
          <w:szCs w:val="28"/>
        </w:rPr>
        <w:t xml:space="preserve">Киселёвского городского округа </w:t>
      </w:r>
      <w:r w:rsidRPr="00F53B14">
        <w:rPr>
          <w:rFonts w:ascii="Times New Roman" w:hAnsi="Times New Roman" w:cs="Times New Roman"/>
          <w:sz w:val="28"/>
          <w:szCs w:val="28"/>
        </w:rPr>
        <w:t>«</w:t>
      </w:r>
      <w:r w:rsidR="00F53B14">
        <w:rPr>
          <w:rFonts w:ascii="Times New Roman" w:hAnsi="Times New Roman" w:cs="Times New Roman"/>
          <w:sz w:val="28"/>
          <w:szCs w:val="28"/>
        </w:rPr>
        <w:t>Дом детского и юношеского туризма, экскурсий</w:t>
      </w:r>
      <w:r w:rsidRPr="00F53B14">
        <w:rPr>
          <w:rFonts w:ascii="Times New Roman" w:hAnsi="Times New Roman" w:cs="Times New Roman"/>
          <w:sz w:val="28"/>
          <w:szCs w:val="28"/>
        </w:rPr>
        <w:t xml:space="preserve">» проводилось в соответствии с </w:t>
      </w:r>
      <w:r w:rsidR="00F53B14" w:rsidRPr="00F53B14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</w:t>
      </w:r>
      <w:r w:rsidRPr="00F53B14">
        <w:rPr>
          <w:rFonts w:ascii="Times New Roman" w:hAnsi="Times New Roman" w:cs="Times New Roman"/>
          <w:sz w:val="28"/>
          <w:szCs w:val="28"/>
        </w:rPr>
        <w:t xml:space="preserve">, </w:t>
      </w:r>
      <w:r w:rsidRPr="001A7873">
        <w:rPr>
          <w:rFonts w:ascii="Times New Roman" w:hAnsi="Times New Roman" w:cs="Times New Roman"/>
          <w:sz w:val="28"/>
          <w:szCs w:val="28"/>
        </w:rPr>
        <w:t xml:space="preserve">Типовым положением об образовательном учреждении дополнительного образования детей (Приказ </w:t>
      </w:r>
      <w:proofErr w:type="spellStart"/>
      <w:r w:rsidRPr="001A787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A7873">
        <w:rPr>
          <w:rFonts w:ascii="Times New Roman" w:hAnsi="Times New Roman" w:cs="Times New Roman"/>
          <w:sz w:val="28"/>
          <w:szCs w:val="28"/>
        </w:rPr>
        <w:t xml:space="preserve"> РФ от 26 июня 2012 г. №504, зарегистрирован в Минюсте России 2 августа 2012 г.),</w:t>
      </w:r>
      <w:r w:rsidRPr="00F53B14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BD4EE0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, внутренними локальными актами </w:t>
      </w:r>
      <w:r w:rsidR="00BD4EE0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Отчет составлен по материалам </w:t>
      </w:r>
      <w:proofErr w:type="spellStart"/>
      <w:r w:rsidRPr="00F53B1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F53B14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D4EE0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за 201</w:t>
      </w:r>
      <w:r w:rsidR="008A4570">
        <w:rPr>
          <w:rFonts w:ascii="Times New Roman" w:hAnsi="Times New Roman" w:cs="Times New Roman"/>
          <w:sz w:val="28"/>
          <w:szCs w:val="28"/>
        </w:rPr>
        <w:t>4</w:t>
      </w:r>
      <w:r w:rsidR="00BD4EE0">
        <w:rPr>
          <w:rFonts w:ascii="Times New Roman" w:hAnsi="Times New Roman" w:cs="Times New Roman"/>
          <w:sz w:val="28"/>
          <w:szCs w:val="28"/>
        </w:rPr>
        <w:t>-201</w:t>
      </w:r>
      <w:r w:rsidR="008A4570">
        <w:rPr>
          <w:rFonts w:ascii="Times New Roman" w:hAnsi="Times New Roman" w:cs="Times New Roman"/>
          <w:sz w:val="28"/>
          <w:szCs w:val="28"/>
        </w:rPr>
        <w:t>5</w:t>
      </w:r>
      <w:r w:rsidR="00BD4EE0">
        <w:rPr>
          <w:rFonts w:ascii="Times New Roman" w:hAnsi="Times New Roman" w:cs="Times New Roman"/>
          <w:sz w:val="28"/>
          <w:szCs w:val="28"/>
        </w:rPr>
        <w:t>учебный год</w:t>
      </w:r>
      <w:r w:rsidRPr="00F53B14">
        <w:rPr>
          <w:rFonts w:ascii="Times New Roman" w:hAnsi="Times New Roman" w:cs="Times New Roman"/>
          <w:sz w:val="28"/>
          <w:szCs w:val="28"/>
        </w:rPr>
        <w:t>.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F53B14"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 w:rsidRPr="00F53B14">
        <w:rPr>
          <w:rFonts w:ascii="Times New Roman" w:hAnsi="Times New Roman" w:cs="Times New Roman"/>
          <w:sz w:val="28"/>
          <w:szCs w:val="28"/>
        </w:rPr>
        <w:t xml:space="preserve"> анализировались: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организационно-правовое обеспечение образовательной деятельности;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структура и система управления;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образовательная деятельность в целом и методическое обеспечение образовательного процесса;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конкурсная деятельность;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инновационная деятельность; </w:t>
      </w:r>
    </w:p>
    <w:p w:rsidR="00BD4EE0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результативность деятельности учащихся и преподавателей (награды и поощрения);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учебно-методическая литература и иные библиотечно-информационные ресурсы и средства обеспечения образовательного процесса, необходимых для реализации образовательных программ;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воспитательная деятельность;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кадровое обеспечение образовательного процесса по заявленным образовательным программа</w:t>
      </w:r>
      <w:proofErr w:type="gramStart"/>
      <w:r w:rsidRPr="00F53B1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53B14">
        <w:rPr>
          <w:rFonts w:ascii="Times New Roman" w:hAnsi="Times New Roman" w:cs="Times New Roman"/>
          <w:sz w:val="28"/>
          <w:szCs w:val="28"/>
        </w:rPr>
        <w:t>качественный состав педагогических кадров);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материально-техническая база (обеспечение образовательного процесса необходимым оборудованием</w:t>
      </w:r>
      <w:r w:rsidR="00BD4EE0">
        <w:rPr>
          <w:rFonts w:ascii="Times New Roman" w:hAnsi="Times New Roman" w:cs="Times New Roman"/>
          <w:sz w:val="28"/>
          <w:szCs w:val="28"/>
        </w:rPr>
        <w:t>)</w:t>
      </w:r>
      <w:r w:rsidRPr="00F53B14">
        <w:rPr>
          <w:rFonts w:ascii="Times New Roman" w:hAnsi="Times New Roman" w:cs="Times New Roman"/>
          <w:sz w:val="28"/>
          <w:szCs w:val="28"/>
        </w:rPr>
        <w:t>.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      </w:t>
      </w:r>
      <w:r w:rsidR="002812F2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выполняет муниципальное задание, сформированное и утвержденное органом, выполняющим функции и полномочия Учредителя, в соответствии с предусмотренными Уставом основными видами деятельности. </w:t>
      </w:r>
      <w:proofErr w:type="gramStart"/>
      <w:r w:rsidRPr="00F53B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53B14"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осуществляет орган, выполняющий функции и полномочия Учредителя.   </w:t>
      </w:r>
    </w:p>
    <w:p w:rsidR="00125E68" w:rsidRPr="00F53B14" w:rsidRDefault="00125E68" w:rsidP="00B26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1.1. Тип: образовательное учреждение дополнительного образования детей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1.2. Вид: Дом детского </w:t>
      </w:r>
      <w:r w:rsidR="002812F2">
        <w:rPr>
          <w:rFonts w:ascii="Times New Roman" w:hAnsi="Times New Roman" w:cs="Times New Roman"/>
          <w:sz w:val="28"/>
          <w:szCs w:val="28"/>
        </w:rPr>
        <w:t>и юношеского туризма,</w:t>
      </w:r>
      <w:r w:rsidR="004F5F2F">
        <w:rPr>
          <w:rFonts w:ascii="Times New Roman" w:hAnsi="Times New Roman" w:cs="Times New Roman"/>
          <w:sz w:val="28"/>
          <w:szCs w:val="28"/>
        </w:rPr>
        <w:t xml:space="preserve"> </w:t>
      </w:r>
      <w:r w:rsidR="002812F2">
        <w:rPr>
          <w:rFonts w:ascii="Times New Roman" w:hAnsi="Times New Roman" w:cs="Times New Roman"/>
          <w:sz w:val="28"/>
          <w:szCs w:val="28"/>
        </w:rPr>
        <w:t>экскурсий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1.3. Учредитель: администрация </w:t>
      </w:r>
      <w:r w:rsidR="002812F2">
        <w:rPr>
          <w:rFonts w:ascii="Times New Roman" w:hAnsi="Times New Roman" w:cs="Times New Roman"/>
          <w:sz w:val="28"/>
          <w:szCs w:val="28"/>
        </w:rPr>
        <w:t>Киселёвского городского округа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1.4. Организационно-правовая форма: </w:t>
      </w:r>
      <w:r w:rsidR="002812F2">
        <w:rPr>
          <w:rFonts w:ascii="Times New Roman" w:hAnsi="Times New Roman" w:cs="Times New Roman"/>
          <w:sz w:val="28"/>
          <w:szCs w:val="28"/>
        </w:rPr>
        <w:t>автономное</w:t>
      </w:r>
      <w:r w:rsidRPr="00F53B14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1.5. Наименования филиалов: нет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1.6. Место нахождения: </w:t>
      </w:r>
      <w:r w:rsidR="002812F2">
        <w:rPr>
          <w:rFonts w:ascii="Times New Roman" w:hAnsi="Times New Roman" w:cs="Times New Roman"/>
          <w:sz w:val="28"/>
          <w:szCs w:val="28"/>
        </w:rPr>
        <w:t>Кемеровская область, город Киселёвск, пер. Мурманский, 20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1.8. Телефон:8(</w:t>
      </w:r>
      <w:r w:rsidR="002812F2">
        <w:rPr>
          <w:rFonts w:ascii="Times New Roman" w:hAnsi="Times New Roman" w:cs="Times New Roman"/>
          <w:sz w:val="28"/>
          <w:szCs w:val="28"/>
        </w:rPr>
        <w:t>38464</w:t>
      </w:r>
      <w:r w:rsidRPr="00F53B14">
        <w:rPr>
          <w:rFonts w:ascii="Times New Roman" w:hAnsi="Times New Roman" w:cs="Times New Roman"/>
          <w:sz w:val="28"/>
          <w:szCs w:val="28"/>
        </w:rPr>
        <w:t xml:space="preserve">) </w:t>
      </w:r>
      <w:r w:rsidR="002812F2">
        <w:rPr>
          <w:rFonts w:ascii="Times New Roman" w:hAnsi="Times New Roman" w:cs="Times New Roman"/>
          <w:sz w:val="28"/>
          <w:szCs w:val="28"/>
        </w:rPr>
        <w:t>7-32-43</w:t>
      </w: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1.9. ФИО руководителя: </w:t>
      </w:r>
      <w:r w:rsidR="002812F2">
        <w:rPr>
          <w:rFonts w:ascii="Times New Roman" w:hAnsi="Times New Roman" w:cs="Times New Roman"/>
          <w:sz w:val="28"/>
          <w:szCs w:val="28"/>
        </w:rPr>
        <w:t>директор Лобанов Виктор Николаевич</w:t>
      </w:r>
    </w:p>
    <w:p w:rsidR="00BB311F" w:rsidRPr="009E7976" w:rsidRDefault="00BB311F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E79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ПОКАЗАТЕЛИ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САМООБСЛЕДОВАНИЯ</w:t>
      </w:r>
    </w:p>
    <w:p w:rsidR="00BB311F" w:rsidRPr="009E7976" w:rsidRDefault="00BB311F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Деятельности муниципального автономного образовательного учреждения дополнительного образования детей Киселёвского городского округа «Дом детского и юношеского туризма, экскурсий» за 2014-2015 учебный год</w:t>
      </w:r>
    </w:p>
    <w:p w:rsidR="00BB311F" w:rsidRPr="009E7976" w:rsidRDefault="00BB311F" w:rsidP="00BB31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6960"/>
        <w:gridCol w:w="1659"/>
      </w:tblGrid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N </w:t>
            </w:r>
            <w:proofErr w:type="gramStart"/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п</w:t>
            </w:r>
            <w:proofErr w:type="gramEnd"/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Единица измерения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1524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179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617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700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28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176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11,5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104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6,8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517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33,9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0,06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25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491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32,2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320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356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23,4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140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9,2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62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4,1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12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0,8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7,6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1,7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Численность/удельный вес численности учащихся - победителей и призеров массовых мероприятий 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248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16,3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92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47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3,1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5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0,3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5,8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178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11,7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178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11,7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28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28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26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76,9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19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73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23,1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23,1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80,8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42,3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9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34,6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человек/%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30,8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30,8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proofErr w:type="gramStart"/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Численность/удельный вес численности педагогических и административно-хозяйственных работников, 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25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96,2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41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30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11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да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7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4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1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нет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нет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нет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нет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 xml:space="preserve">С </w:t>
            </w:r>
            <w:proofErr w:type="spellStart"/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нет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нет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нет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нет</w:t>
            </w:r>
          </w:p>
        </w:tc>
      </w:tr>
      <w:tr w:rsidR="00BB311F" w:rsidRPr="009E7976" w:rsidTr="00ED202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11F" w:rsidRPr="009E7976" w:rsidRDefault="00BB311F" w:rsidP="00ED2022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0</w:t>
            </w:r>
            <w:r w:rsidRPr="009E797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</w:rPr>
              <w:t>%</w:t>
            </w:r>
          </w:p>
        </w:tc>
      </w:tr>
    </w:tbl>
    <w:p w:rsidR="00BB311F" w:rsidRDefault="00BB311F" w:rsidP="00BB311F">
      <w:bookmarkStart w:id="0" w:name="_GoBack"/>
      <w:bookmarkEnd w:id="0"/>
    </w:p>
    <w:p w:rsidR="00BE7AE9" w:rsidRPr="00BE7AE9" w:rsidRDefault="00BE7AE9" w:rsidP="00BE7AE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7AE9">
        <w:rPr>
          <w:rFonts w:ascii="Times New Roman" w:hAnsi="Times New Roman" w:cs="Times New Roman"/>
          <w:b/>
          <w:sz w:val="28"/>
          <w:szCs w:val="28"/>
        </w:rPr>
        <w:t>Раздел 2 .Нормативно-правовое обеспечение.</w:t>
      </w:r>
    </w:p>
    <w:p w:rsidR="00BE7AE9" w:rsidRPr="00F53B14" w:rsidRDefault="00BE7AE9" w:rsidP="00E35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Основным нормативно-правовым документом Учреждения является Устав, в соответствии с которым Учреждение осуществляет в порядке, установленном законодательством Российской Федерации образовательную деятельность в области дополнительного образования. </w:t>
      </w:r>
    </w:p>
    <w:p w:rsidR="00BE7AE9" w:rsidRPr="00F53B14" w:rsidRDefault="00BE7AE9" w:rsidP="00E35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Закон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F53B14">
        <w:rPr>
          <w:rFonts w:ascii="Times New Roman" w:hAnsi="Times New Roman" w:cs="Times New Roman"/>
          <w:sz w:val="28"/>
          <w:szCs w:val="28"/>
        </w:rPr>
        <w:t>».</w:t>
      </w:r>
    </w:p>
    <w:p w:rsidR="00BE7AE9" w:rsidRPr="00F53B14" w:rsidRDefault="00BE7AE9" w:rsidP="00E35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учреждения).</w:t>
      </w:r>
    </w:p>
    <w:p w:rsidR="00BE7AE9" w:rsidRPr="00F53B14" w:rsidRDefault="00BE7AE9" w:rsidP="00E35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lastRenderedPageBreak/>
        <w:t>Документы по охране труда.</w:t>
      </w:r>
    </w:p>
    <w:p w:rsidR="00BE7AE9" w:rsidRPr="00F53B14" w:rsidRDefault="00BE7AE9" w:rsidP="00E35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Требования к содержанию и оформлению образовательных программ дополнительного образования детей. </w:t>
      </w:r>
    </w:p>
    <w:p w:rsidR="00BE7AE9" w:rsidRPr="00F53B14" w:rsidRDefault="00BE7AE9" w:rsidP="00E35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Нормативные акты </w:t>
      </w:r>
      <w:r>
        <w:rPr>
          <w:rFonts w:ascii="Times New Roman" w:hAnsi="Times New Roman" w:cs="Times New Roman"/>
          <w:sz w:val="28"/>
          <w:szCs w:val="28"/>
        </w:rPr>
        <w:t>ДДЮТЭ</w:t>
      </w:r>
    </w:p>
    <w:p w:rsidR="00BE7AE9" w:rsidRPr="00F53B14" w:rsidRDefault="00BE7AE9" w:rsidP="00E35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            Дом детского </w:t>
      </w:r>
      <w:r>
        <w:rPr>
          <w:rFonts w:ascii="Times New Roman" w:hAnsi="Times New Roman" w:cs="Times New Roman"/>
          <w:sz w:val="28"/>
          <w:szCs w:val="28"/>
        </w:rPr>
        <w:t>и юношеского туризма, экскурсий</w:t>
      </w:r>
      <w:r w:rsidRPr="00F53B14"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федеральным законодательством.</w:t>
      </w:r>
    </w:p>
    <w:p w:rsidR="00BE7AE9" w:rsidRPr="00F53B14" w:rsidRDefault="00BE7AE9" w:rsidP="00E35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</w:t>
      </w:r>
      <w:r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является предоставление услуг в сфере дополнительного образования, содействие развитию дополнительного образования и воспитания детей, развитие мотивации личности обучающихся к познанию и творчеству, профессионального самоопределения, организация содержательного досуга и формирование общей культуры личности путем реализации дополнительных образовательных программ и услуг в интересах личности, общества и государства. </w:t>
      </w:r>
      <w:r w:rsidR="00E3589C">
        <w:rPr>
          <w:rFonts w:ascii="Times New Roman" w:hAnsi="Times New Roman" w:cs="Times New Roman"/>
          <w:sz w:val="28"/>
          <w:szCs w:val="28"/>
        </w:rPr>
        <w:t xml:space="preserve">ДДЮТЭ </w:t>
      </w:r>
      <w:r w:rsidRPr="00F53B14">
        <w:rPr>
          <w:rFonts w:ascii="Times New Roman" w:hAnsi="Times New Roman" w:cs="Times New Roman"/>
          <w:sz w:val="28"/>
          <w:szCs w:val="28"/>
        </w:rPr>
        <w:t xml:space="preserve"> реализует образовательные программы по </w:t>
      </w:r>
      <w:r w:rsidR="00E3589C">
        <w:rPr>
          <w:rFonts w:ascii="Times New Roman" w:hAnsi="Times New Roman" w:cs="Times New Roman"/>
          <w:sz w:val="28"/>
          <w:szCs w:val="28"/>
        </w:rPr>
        <w:t>пяти направленностям</w:t>
      </w:r>
      <w:r w:rsidRPr="00F53B14">
        <w:rPr>
          <w:rFonts w:ascii="Times New Roman" w:hAnsi="Times New Roman" w:cs="Times New Roman"/>
          <w:sz w:val="28"/>
          <w:szCs w:val="28"/>
        </w:rPr>
        <w:t xml:space="preserve">. Основным контингентом </w:t>
      </w:r>
      <w:r w:rsidR="00E3589C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являются </w:t>
      </w:r>
      <w:proofErr w:type="gramStart"/>
      <w:r w:rsidRPr="00F53B1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53B14">
        <w:rPr>
          <w:rFonts w:ascii="Times New Roman" w:hAnsi="Times New Roman" w:cs="Times New Roman"/>
          <w:sz w:val="28"/>
          <w:szCs w:val="28"/>
        </w:rPr>
        <w:t xml:space="preserve"> в возрасте преимущественно от </w:t>
      </w:r>
      <w:r w:rsidR="00E3589C">
        <w:rPr>
          <w:rFonts w:ascii="Times New Roman" w:hAnsi="Times New Roman" w:cs="Times New Roman"/>
          <w:sz w:val="28"/>
          <w:szCs w:val="28"/>
        </w:rPr>
        <w:t>5</w:t>
      </w:r>
      <w:r w:rsidRPr="00F53B14">
        <w:rPr>
          <w:rFonts w:ascii="Times New Roman" w:hAnsi="Times New Roman" w:cs="Times New Roman"/>
          <w:sz w:val="28"/>
          <w:szCs w:val="28"/>
        </w:rPr>
        <w:t xml:space="preserve"> до 1</w:t>
      </w:r>
      <w:r w:rsidR="008A4570">
        <w:rPr>
          <w:rFonts w:ascii="Times New Roman" w:hAnsi="Times New Roman" w:cs="Times New Roman"/>
          <w:sz w:val="28"/>
          <w:szCs w:val="28"/>
        </w:rPr>
        <w:t>8</w:t>
      </w:r>
      <w:r w:rsidRPr="00F53B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BE7AE9" w:rsidRPr="00F53B14" w:rsidRDefault="00BE7AE9" w:rsidP="00E358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E7AE9" w:rsidRPr="00F53B14" w:rsidRDefault="00BE7AE9" w:rsidP="00E358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Деятельность обучающихся осуществляется в одновозрастных и разновозрастных объединениях, с учетом возрастных и индивидуальных особенностей обучающихся. Наполняемость учебных групп определяется образовательной программой объединения. Формы проведения занятий: коллективные, групповые, индивидуальные.</w:t>
      </w:r>
    </w:p>
    <w:p w:rsidR="00BE7AE9" w:rsidRPr="00F53B14" w:rsidRDefault="00BE7AE9" w:rsidP="00E3589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ДД</w:t>
      </w:r>
      <w:r w:rsidR="00E3589C">
        <w:rPr>
          <w:rFonts w:ascii="Times New Roman" w:hAnsi="Times New Roman" w:cs="Times New Roman"/>
          <w:sz w:val="28"/>
          <w:szCs w:val="28"/>
        </w:rPr>
        <w:t>Ю</w:t>
      </w:r>
      <w:r w:rsidRPr="00F53B14">
        <w:rPr>
          <w:rFonts w:ascii="Times New Roman" w:hAnsi="Times New Roman" w:cs="Times New Roman"/>
          <w:sz w:val="28"/>
          <w:szCs w:val="28"/>
        </w:rPr>
        <w:t>Т</w:t>
      </w:r>
      <w:r w:rsidR="00E3589C">
        <w:rPr>
          <w:rFonts w:ascii="Times New Roman" w:hAnsi="Times New Roman" w:cs="Times New Roman"/>
          <w:sz w:val="28"/>
          <w:szCs w:val="28"/>
        </w:rPr>
        <w:t>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организует работу с детьми в течение всего календарного года</w:t>
      </w:r>
      <w:r w:rsidR="00E3589C">
        <w:rPr>
          <w:rFonts w:ascii="Times New Roman" w:hAnsi="Times New Roman" w:cs="Times New Roman"/>
          <w:sz w:val="28"/>
          <w:szCs w:val="28"/>
        </w:rPr>
        <w:t>.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Учебный план</w:t>
      </w:r>
      <w:r w:rsidRPr="00F53B14">
        <w:rPr>
          <w:rFonts w:ascii="Times New Roman" w:hAnsi="Times New Roman" w:cs="Times New Roman"/>
          <w:sz w:val="28"/>
          <w:szCs w:val="28"/>
        </w:rPr>
        <w:tab/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 xml:space="preserve">Учебный план регламентирует образовательный процесс </w:t>
      </w:r>
      <w:r w:rsidR="00E3589C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в соответствии с перечнем направленностей дополнительного образования указанном в действующей лицензии</w:t>
      </w:r>
      <w:r w:rsidR="00E3589C">
        <w:rPr>
          <w:rFonts w:ascii="Times New Roman" w:hAnsi="Times New Roman" w:cs="Times New Roman"/>
          <w:sz w:val="28"/>
          <w:szCs w:val="28"/>
        </w:rPr>
        <w:t>.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Штатное расписание</w:t>
      </w:r>
      <w:r w:rsidR="008A4570">
        <w:rPr>
          <w:rFonts w:ascii="Times New Roman" w:hAnsi="Times New Roman" w:cs="Times New Roman"/>
          <w:sz w:val="28"/>
          <w:szCs w:val="28"/>
        </w:rPr>
        <w:t xml:space="preserve"> ут</w:t>
      </w:r>
      <w:r w:rsidRPr="00F53B14">
        <w:rPr>
          <w:rFonts w:ascii="Times New Roman" w:hAnsi="Times New Roman" w:cs="Times New Roman"/>
          <w:sz w:val="28"/>
          <w:szCs w:val="28"/>
        </w:rPr>
        <w:t>верждено директором</w:t>
      </w:r>
      <w:r w:rsidR="008A4570">
        <w:rPr>
          <w:rFonts w:ascii="Times New Roman" w:hAnsi="Times New Roman" w:cs="Times New Roman"/>
          <w:sz w:val="28"/>
          <w:szCs w:val="28"/>
        </w:rPr>
        <w:t>.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Тарификационный список</w:t>
      </w:r>
      <w:r w:rsidR="008A4570">
        <w:rPr>
          <w:rFonts w:ascii="Times New Roman" w:hAnsi="Times New Roman" w:cs="Times New Roman"/>
          <w:sz w:val="28"/>
          <w:szCs w:val="28"/>
        </w:rPr>
        <w:t xml:space="preserve"> с</w:t>
      </w:r>
      <w:r w:rsidRPr="00F53B14">
        <w:rPr>
          <w:rFonts w:ascii="Times New Roman" w:hAnsi="Times New Roman" w:cs="Times New Roman"/>
          <w:sz w:val="28"/>
          <w:szCs w:val="28"/>
        </w:rPr>
        <w:t>оответствует штатному расписанию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Должностные и</w:t>
      </w:r>
      <w:r w:rsidR="008A4570">
        <w:rPr>
          <w:rFonts w:ascii="Times New Roman" w:hAnsi="Times New Roman" w:cs="Times New Roman"/>
          <w:sz w:val="28"/>
          <w:szCs w:val="28"/>
        </w:rPr>
        <w:t>нструкции работников учреждения с</w:t>
      </w:r>
      <w:r w:rsidRPr="00F53B14">
        <w:rPr>
          <w:rFonts w:ascii="Times New Roman" w:hAnsi="Times New Roman" w:cs="Times New Roman"/>
          <w:sz w:val="28"/>
          <w:szCs w:val="28"/>
        </w:rPr>
        <w:t>оответствуют содержанию и условиям деятельности ДД</w:t>
      </w:r>
      <w:r w:rsidR="009A266F">
        <w:rPr>
          <w:rFonts w:ascii="Times New Roman" w:hAnsi="Times New Roman" w:cs="Times New Roman"/>
          <w:sz w:val="28"/>
          <w:szCs w:val="28"/>
        </w:rPr>
        <w:t>Ю</w:t>
      </w:r>
      <w:r w:rsidRPr="00F53B14">
        <w:rPr>
          <w:rFonts w:ascii="Times New Roman" w:hAnsi="Times New Roman" w:cs="Times New Roman"/>
          <w:sz w:val="28"/>
          <w:szCs w:val="28"/>
        </w:rPr>
        <w:t>Т</w:t>
      </w:r>
      <w:r w:rsidR="009A266F">
        <w:rPr>
          <w:rFonts w:ascii="Times New Roman" w:hAnsi="Times New Roman" w:cs="Times New Roman"/>
          <w:sz w:val="28"/>
          <w:szCs w:val="28"/>
        </w:rPr>
        <w:t>Э</w:t>
      </w:r>
      <w:r w:rsidR="008A4570">
        <w:rPr>
          <w:rFonts w:ascii="Times New Roman" w:hAnsi="Times New Roman" w:cs="Times New Roman"/>
          <w:sz w:val="28"/>
          <w:szCs w:val="28"/>
        </w:rPr>
        <w:t>,</w:t>
      </w:r>
      <w:r w:rsidRPr="00F53B14">
        <w:rPr>
          <w:rFonts w:ascii="Times New Roman" w:hAnsi="Times New Roman" w:cs="Times New Roman"/>
          <w:sz w:val="28"/>
          <w:szCs w:val="28"/>
        </w:rPr>
        <w:t xml:space="preserve"> </w:t>
      </w:r>
      <w:r w:rsidR="008A4570">
        <w:rPr>
          <w:rFonts w:ascii="Times New Roman" w:hAnsi="Times New Roman" w:cs="Times New Roman"/>
          <w:sz w:val="28"/>
          <w:szCs w:val="28"/>
        </w:rPr>
        <w:t>у</w:t>
      </w:r>
      <w:r w:rsidRPr="00F53B14">
        <w:rPr>
          <w:rFonts w:ascii="Times New Roman" w:hAnsi="Times New Roman" w:cs="Times New Roman"/>
          <w:sz w:val="28"/>
          <w:szCs w:val="28"/>
        </w:rPr>
        <w:t>тверждены директором учреждения</w:t>
      </w:r>
      <w:r w:rsidR="008A4570">
        <w:rPr>
          <w:rFonts w:ascii="Times New Roman" w:hAnsi="Times New Roman" w:cs="Times New Roman"/>
          <w:sz w:val="28"/>
          <w:szCs w:val="28"/>
        </w:rPr>
        <w:t>.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Правила в</w:t>
      </w:r>
      <w:r w:rsidR="008A4570">
        <w:rPr>
          <w:rFonts w:ascii="Times New Roman" w:hAnsi="Times New Roman" w:cs="Times New Roman"/>
          <w:sz w:val="28"/>
          <w:szCs w:val="28"/>
        </w:rPr>
        <w:t>нутреннего трудового распорядка ут</w:t>
      </w:r>
      <w:r w:rsidRPr="00F53B14">
        <w:rPr>
          <w:rFonts w:ascii="Times New Roman" w:hAnsi="Times New Roman" w:cs="Times New Roman"/>
          <w:sz w:val="28"/>
          <w:szCs w:val="28"/>
        </w:rPr>
        <w:t>верждены директором ДД</w:t>
      </w:r>
      <w:r w:rsidR="00E3589C">
        <w:rPr>
          <w:rFonts w:ascii="Times New Roman" w:hAnsi="Times New Roman" w:cs="Times New Roman"/>
          <w:sz w:val="28"/>
          <w:szCs w:val="28"/>
        </w:rPr>
        <w:t>Ю</w:t>
      </w:r>
      <w:r w:rsidRPr="00F53B14">
        <w:rPr>
          <w:rFonts w:ascii="Times New Roman" w:hAnsi="Times New Roman" w:cs="Times New Roman"/>
          <w:sz w:val="28"/>
          <w:szCs w:val="28"/>
        </w:rPr>
        <w:t>Т</w:t>
      </w:r>
      <w:r w:rsidR="00E3589C">
        <w:rPr>
          <w:rFonts w:ascii="Times New Roman" w:hAnsi="Times New Roman" w:cs="Times New Roman"/>
          <w:sz w:val="28"/>
          <w:szCs w:val="28"/>
        </w:rPr>
        <w:t>Э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Расписание занятий</w:t>
      </w:r>
      <w:r w:rsidR="008A4570">
        <w:rPr>
          <w:rFonts w:ascii="Times New Roman" w:hAnsi="Times New Roman" w:cs="Times New Roman"/>
          <w:sz w:val="28"/>
          <w:szCs w:val="28"/>
        </w:rPr>
        <w:t xml:space="preserve"> о</w:t>
      </w:r>
      <w:r w:rsidRPr="00F53B14">
        <w:rPr>
          <w:rFonts w:ascii="Times New Roman" w:hAnsi="Times New Roman" w:cs="Times New Roman"/>
          <w:sz w:val="28"/>
          <w:szCs w:val="28"/>
        </w:rPr>
        <w:t xml:space="preserve">беспечивает эффективность реализации </w:t>
      </w:r>
      <w:r w:rsidR="008A4570">
        <w:rPr>
          <w:rFonts w:ascii="Times New Roman" w:hAnsi="Times New Roman" w:cs="Times New Roman"/>
          <w:sz w:val="28"/>
          <w:szCs w:val="28"/>
        </w:rPr>
        <w:t>о</w:t>
      </w:r>
      <w:r w:rsidRPr="00F53B14">
        <w:rPr>
          <w:rFonts w:ascii="Times New Roman" w:hAnsi="Times New Roman" w:cs="Times New Roman"/>
          <w:sz w:val="28"/>
          <w:szCs w:val="28"/>
        </w:rPr>
        <w:t>бразовательных программ. Составляется по представлению педагогов с учетом пожеланий родителей, возрастных особенностей детей, установленных санитарно-гигиенических норм.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lastRenderedPageBreak/>
        <w:t>Журналы учета работы учебных групп</w:t>
      </w:r>
      <w:r w:rsidRPr="00F53B14">
        <w:rPr>
          <w:rFonts w:ascii="Times New Roman" w:hAnsi="Times New Roman" w:cs="Times New Roman"/>
          <w:sz w:val="28"/>
          <w:szCs w:val="28"/>
        </w:rPr>
        <w:tab/>
      </w:r>
      <w:r w:rsidR="008A4570">
        <w:rPr>
          <w:rFonts w:ascii="Times New Roman" w:hAnsi="Times New Roman" w:cs="Times New Roman"/>
          <w:sz w:val="28"/>
          <w:szCs w:val="28"/>
        </w:rPr>
        <w:t>в</w:t>
      </w:r>
      <w:r w:rsidRPr="00F53B14">
        <w:rPr>
          <w:rFonts w:ascii="Times New Roman" w:hAnsi="Times New Roman" w:cs="Times New Roman"/>
          <w:sz w:val="28"/>
          <w:szCs w:val="28"/>
        </w:rPr>
        <w:t>едутся в соответствии с инструкциями ведения журналов педагогами дополнительного образовании, ежемесячно контролируются методистом с целью фиксации выполнения образовательной программы.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Протоколы заседаний педагогических советов</w:t>
      </w:r>
      <w:r w:rsidRPr="00F53B14">
        <w:rPr>
          <w:rFonts w:ascii="Times New Roman" w:hAnsi="Times New Roman" w:cs="Times New Roman"/>
          <w:sz w:val="28"/>
          <w:szCs w:val="28"/>
        </w:rPr>
        <w:tab/>
      </w:r>
      <w:r w:rsidR="008A4570">
        <w:rPr>
          <w:rFonts w:ascii="Times New Roman" w:hAnsi="Times New Roman" w:cs="Times New Roman"/>
          <w:sz w:val="28"/>
          <w:szCs w:val="28"/>
        </w:rPr>
        <w:t>в</w:t>
      </w:r>
      <w:r w:rsidRPr="00F53B14">
        <w:rPr>
          <w:rFonts w:ascii="Times New Roman" w:hAnsi="Times New Roman" w:cs="Times New Roman"/>
          <w:sz w:val="28"/>
          <w:szCs w:val="28"/>
        </w:rPr>
        <w:t>едутся в соответствии с требованиями: в протоколах отражается тематика заседаний, присутствующие, протоколируется ход заседания и решения педагогических советов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Образовательные программы детских объединений</w:t>
      </w:r>
      <w:r w:rsidRPr="00F53B14">
        <w:rPr>
          <w:rFonts w:ascii="Times New Roman" w:hAnsi="Times New Roman" w:cs="Times New Roman"/>
          <w:sz w:val="28"/>
          <w:szCs w:val="28"/>
        </w:rPr>
        <w:tab/>
        <w:t xml:space="preserve">утверждены директором </w:t>
      </w:r>
      <w:r w:rsidR="00E3589C">
        <w:rPr>
          <w:rFonts w:ascii="Times New Roman" w:hAnsi="Times New Roman" w:cs="Times New Roman"/>
          <w:sz w:val="28"/>
          <w:szCs w:val="28"/>
        </w:rPr>
        <w:t>ДДЮТЭ</w:t>
      </w:r>
      <w:r w:rsidRPr="00F53B14">
        <w:rPr>
          <w:rFonts w:ascii="Times New Roman" w:hAnsi="Times New Roman" w:cs="Times New Roman"/>
          <w:sz w:val="28"/>
          <w:szCs w:val="28"/>
        </w:rPr>
        <w:t xml:space="preserve">. Программы содержат дидактическое и методическое обеспечение и соответствуют «Примерным требованиям к программам дополнительного образования детей» Приложения к письму Департамента молодёжной политики, воспитания и социальной поддержки детей </w:t>
      </w:r>
      <w:proofErr w:type="spellStart"/>
      <w:r w:rsidRPr="00F53B1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53B14">
        <w:rPr>
          <w:rFonts w:ascii="Times New Roman" w:hAnsi="Times New Roman" w:cs="Times New Roman"/>
          <w:sz w:val="28"/>
          <w:szCs w:val="28"/>
        </w:rPr>
        <w:t xml:space="preserve"> России от 11.12.2006 № 06-1844.</w:t>
      </w:r>
    </w:p>
    <w:p w:rsidR="00BE7AE9" w:rsidRPr="00F53B14" w:rsidRDefault="00BE7AE9" w:rsidP="00BE7AE9">
      <w:pPr>
        <w:pStyle w:val="a3"/>
        <w:rPr>
          <w:rFonts w:ascii="Times New Roman" w:hAnsi="Times New Roman" w:cs="Times New Roman"/>
          <w:sz w:val="28"/>
          <w:szCs w:val="28"/>
        </w:rPr>
      </w:pPr>
      <w:r w:rsidRPr="00F53B14">
        <w:rPr>
          <w:rFonts w:ascii="Times New Roman" w:hAnsi="Times New Roman" w:cs="Times New Roman"/>
          <w:sz w:val="28"/>
          <w:szCs w:val="28"/>
        </w:rPr>
        <w:t>План работы ДД</w:t>
      </w:r>
      <w:r w:rsidR="00E3589C">
        <w:rPr>
          <w:rFonts w:ascii="Times New Roman" w:hAnsi="Times New Roman" w:cs="Times New Roman"/>
          <w:sz w:val="28"/>
          <w:szCs w:val="28"/>
        </w:rPr>
        <w:t>Ю</w:t>
      </w:r>
      <w:r w:rsidRPr="00F53B14">
        <w:rPr>
          <w:rFonts w:ascii="Times New Roman" w:hAnsi="Times New Roman" w:cs="Times New Roman"/>
          <w:sz w:val="28"/>
          <w:szCs w:val="28"/>
        </w:rPr>
        <w:t>Т</w:t>
      </w:r>
      <w:r w:rsidR="00E3589C">
        <w:rPr>
          <w:rFonts w:ascii="Times New Roman" w:hAnsi="Times New Roman" w:cs="Times New Roman"/>
          <w:sz w:val="28"/>
          <w:szCs w:val="28"/>
        </w:rPr>
        <w:t>Э</w:t>
      </w:r>
      <w:r w:rsidRPr="00F53B14">
        <w:rPr>
          <w:rFonts w:ascii="Times New Roman" w:hAnsi="Times New Roman" w:cs="Times New Roman"/>
          <w:sz w:val="28"/>
          <w:szCs w:val="28"/>
        </w:rPr>
        <w:t xml:space="preserve"> на 201</w:t>
      </w:r>
      <w:r w:rsidR="008A4570">
        <w:rPr>
          <w:rFonts w:ascii="Times New Roman" w:hAnsi="Times New Roman" w:cs="Times New Roman"/>
          <w:sz w:val="28"/>
          <w:szCs w:val="28"/>
        </w:rPr>
        <w:t>4</w:t>
      </w:r>
      <w:r w:rsidRPr="00F53B14">
        <w:rPr>
          <w:rFonts w:ascii="Times New Roman" w:hAnsi="Times New Roman" w:cs="Times New Roman"/>
          <w:sz w:val="28"/>
          <w:szCs w:val="28"/>
        </w:rPr>
        <w:t xml:space="preserve"> – 201</w:t>
      </w:r>
      <w:r w:rsidR="008A4570">
        <w:rPr>
          <w:rFonts w:ascii="Times New Roman" w:hAnsi="Times New Roman" w:cs="Times New Roman"/>
          <w:sz w:val="28"/>
          <w:szCs w:val="28"/>
        </w:rPr>
        <w:t>5</w:t>
      </w:r>
      <w:r w:rsidRPr="00F53B14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A4570">
        <w:rPr>
          <w:rFonts w:ascii="Times New Roman" w:hAnsi="Times New Roman" w:cs="Times New Roman"/>
          <w:sz w:val="28"/>
          <w:szCs w:val="28"/>
        </w:rPr>
        <w:t xml:space="preserve"> утверждён директором</w:t>
      </w:r>
      <w:r w:rsidRPr="00F53B14">
        <w:rPr>
          <w:rFonts w:ascii="Times New Roman" w:hAnsi="Times New Roman" w:cs="Times New Roman"/>
          <w:sz w:val="28"/>
          <w:szCs w:val="28"/>
        </w:rPr>
        <w:t>.</w:t>
      </w:r>
    </w:p>
    <w:p w:rsidR="00BE7AE9" w:rsidRDefault="00BE7AE9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E68" w:rsidRPr="00BE7AE9" w:rsidRDefault="00AC1955" w:rsidP="00F5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E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E7AE9" w:rsidRPr="00BE7AE9">
        <w:rPr>
          <w:rFonts w:ascii="Times New Roman" w:hAnsi="Times New Roman" w:cs="Times New Roman"/>
          <w:b/>
          <w:sz w:val="28"/>
          <w:szCs w:val="28"/>
        </w:rPr>
        <w:t>3</w:t>
      </w:r>
      <w:r w:rsidRPr="00BE7AE9">
        <w:rPr>
          <w:rFonts w:ascii="Times New Roman" w:hAnsi="Times New Roman" w:cs="Times New Roman"/>
          <w:b/>
          <w:sz w:val="28"/>
          <w:szCs w:val="28"/>
        </w:rPr>
        <w:t>. Кадровый состав</w:t>
      </w:r>
    </w:p>
    <w:p w:rsidR="00E51CF3" w:rsidRDefault="00571606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tab/>
      </w:r>
      <w:r w:rsidRPr="00E66BEE">
        <w:rPr>
          <w:rFonts w:ascii="Times New Roman" w:hAnsi="Times New Roman" w:cs="Times New Roman"/>
          <w:sz w:val="28"/>
          <w:szCs w:val="28"/>
        </w:rPr>
        <w:t>По состоянию на 1 апреля 201</w:t>
      </w:r>
      <w:r w:rsidR="008A4570">
        <w:rPr>
          <w:rFonts w:ascii="Times New Roman" w:hAnsi="Times New Roman" w:cs="Times New Roman"/>
          <w:sz w:val="28"/>
          <w:szCs w:val="28"/>
        </w:rPr>
        <w:t>5</w:t>
      </w:r>
      <w:r w:rsidRPr="00E66BEE">
        <w:rPr>
          <w:rFonts w:ascii="Times New Roman" w:hAnsi="Times New Roman" w:cs="Times New Roman"/>
          <w:sz w:val="28"/>
          <w:szCs w:val="28"/>
        </w:rPr>
        <w:t>г.  в  ДДЮТЭ штат полностью укомплектован</w:t>
      </w:r>
      <w:r w:rsidR="008A4570">
        <w:rPr>
          <w:rFonts w:ascii="Times New Roman" w:hAnsi="Times New Roman" w:cs="Times New Roman"/>
          <w:sz w:val="28"/>
          <w:szCs w:val="28"/>
        </w:rPr>
        <w:t>,</w:t>
      </w:r>
      <w:r w:rsidRPr="00E66BEE">
        <w:rPr>
          <w:rFonts w:ascii="Times New Roman" w:hAnsi="Times New Roman" w:cs="Times New Roman"/>
          <w:sz w:val="28"/>
          <w:szCs w:val="28"/>
        </w:rPr>
        <w:t xml:space="preserve"> </w:t>
      </w:r>
      <w:r w:rsidR="008A4570"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в  ДДЮТЭ работает 15 основных педагогов и 11 совместителей (аутсорсинг), т.е.73 % составляют совместители, тогда как в прошлом году это было,47%, в 2013-2014 </w:t>
      </w:r>
      <w:proofErr w:type="spellStart"/>
      <w:r w:rsidR="008A4570" w:rsidRPr="008A4570">
        <w:rPr>
          <w:rFonts w:ascii="Times New Roman" w:hAnsi="Times New Roman" w:cs="Times New Roman"/>
          <w:sz w:val="28"/>
          <w:szCs w:val="28"/>
          <w:lang w:eastAsia="ru-RU"/>
        </w:rPr>
        <w:t>уч</w:t>
      </w:r>
      <w:proofErr w:type="gramStart"/>
      <w:r w:rsidR="008A4570" w:rsidRPr="008A4570">
        <w:rPr>
          <w:rFonts w:ascii="Times New Roman" w:hAnsi="Times New Roman" w:cs="Times New Roman"/>
          <w:sz w:val="28"/>
          <w:szCs w:val="28"/>
          <w:lang w:eastAsia="ru-RU"/>
        </w:rPr>
        <w:t>.г</w:t>
      </w:r>
      <w:proofErr w:type="gramEnd"/>
      <w:r w:rsidR="008A4570" w:rsidRPr="008A4570">
        <w:rPr>
          <w:rFonts w:ascii="Times New Roman" w:hAnsi="Times New Roman" w:cs="Times New Roman"/>
          <w:sz w:val="28"/>
          <w:szCs w:val="28"/>
          <w:lang w:eastAsia="ru-RU"/>
        </w:rPr>
        <w:t>оду</w:t>
      </w:r>
      <w:proofErr w:type="spellEnd"/>
      <w:r w:rsidR="008A4570"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 61%, а в 2012- 42%, при этом все совместители –педагоги, работающие по аутсорсингу. 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По уровню квалификации </w:t>
      </w:r>
      <w:proofErr w:type="spellStart"/>
      <w:r w:rsidRPr="008A4570">
        <w:rPr>
          <w:rFonts w:ascii="Times New Roman" w:hAnsi="Times New Roman" w:cs="Times New Roman"/>
          <w:sz w:val="28"/>
          <w:szCs w:val="28"/>
          <w:lang w:eastAsia="ru-RU"/>
        </w:rPr>
        <w:t>пдо</w:t>
      </w:r>
      <w:proofErr w:type="spellEnd"/>
      <w:r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>2 категорию – 1 чел.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>1 категорию имеют 8 чел.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4570">
        <w:rPr>
          <w:rFonts w:ascii="Times New Roman" w:hAnsi="Times New Roman" w:cs="Times New Roman"/>
          <w:sz w:val="28"/>
          <w:szCs w:val="28"/>
          <w:lang w:eastAsia="ru-RU"/>
        </w:rPr>
        <w:t>высшую</w:t>
      </w:r>
      <w:proofErr w:type="gramEnd"/>
      <w:r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 -12 чел.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>не имеют категории – 5 чел.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8A4570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4570">
        <w:rPr>
          <w:rFonts w:ascii="Times New Roman" w:hAnsi="Times New Roman" w:cs="Times New Roman"/>
          <w:sz w:val="28"/>
          <w:szCs w:val="28"/>
          <w:lang w:eastAsia="ru-RU"/>
        </w:rPr>
        <w:t>категорийность</w:t>
      </w:r>
      <w:proofErr w:type="spellEnd"/>
      <w:r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 нашего коллектива составляет 80,7 %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>По основным должностям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>2 категорию имеют – 1 чел.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>1 категорию- 9 чел.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A4570">
        <w:rPr>
          <w:rFonts w:ascii="Times New Roman" w:hAnsi="Times New Roman" w:cs="Times New Roman"/>
          <w:sz w:val="28"/>
          <w:szCs w:val="28"/>
          <w:lang w:eastAsia="ru-RU"/>
        </w:rPr>
        <w:t>Высшую</w:t>
      </w:r>
      <w:proofErr w:type="gramEnd"/>
      <w:r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 – 11 чел.</w:t>
      </w:r>
    </w:p>
    <w:p w:rsidR="008A4570" w:rsidRPr="008A4570" w:rsidRDefault="008A4570" w:rsidP="008A45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A4570">
        <w:rPr>
          <w:rFonts w:ascii="Times New Roman" w:hAnsi="Times New Roman" w:cs="Times New Roman"/>
          <w:sz w:val="28"/>
          <w:szCs w:val="28"/>
          <w:lang w:eastAsia="ru-RU"/>
        </w:rPr>
        <w:t>не имеют категории - 5</w:t>
      </w:r>
    </w:p>
    <w:p w:rsidR="00E51CF3" w:rsidRDefault="008A4570" w:rsidP="008A457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4570">
        <w:rPr>
          <w:rFonts w:ascii="Times New Roman" w:hAnsi="Times New Roman" w:cs="Times New Roman"/>
          <w:sz w:val="28"/>
          <w:szCs w:val="28"/>
          <w:lang w:eastAsia="ru-RU"/>
        </w:rPr>
        <w:t>Категорийность</w:t>
      </w:r>
      <w:proofErr w:type="spellEnd"/>
      <w:r w:rsidRPr="008A4570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80,7%.</w:t>
      </w:r>
      <w:r w:rsidR="00571606"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606" w:rsidRPr="00571606" w:rsidRDefault="00571606" w:rsidP="00A24A6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Высшее образование имеют </w:t>
      </w:r>
      <w:r w:rsidR="00A24A6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чел., что составляет </w:t>
      </w:r>
      <w:r w:rsidR="00A24A60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среднее профессиональное – </w:t>
      </w:r>
      <w:r w:rsidR="00A24A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(</w:t>
      </w:r>
      <w:r w:rsidR="00A24A60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1606" w:rsidRPr="00571606" w:rsidRDefault="00571606" w:rsidP="00571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Свой профессиональный уровень и педагогическое мастерство  педагоги учреждения повышают, обучаясь на курсах повышения квалификации. В нашем учреждении проблема курсовой переподготовки решена на </w:t>
      </w:r>
      <w:r w:rsidR="00A24A6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AC1955" w:rsidRPr="00F53B14" w:rsidRDefault="00571606" w:rsidP="0054139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716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25E68" w:rsidRPr="00BE7AE9" w:rsidRDefault="00125E68" w:rsidP="00F53B1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7AE9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BE7AE9">
        <w:rPr>
          <w:rFonts w:ascii="Times New Roman" w:hAnsi="Times New Roman" w:cs="Times New Roman"/>
          <w:b/>
          <w:sz w:val="28"/>
          <w:szCs w:val="28"/>
        </w:rPr>
        <w:t>4</w:t>
      </w:r>
      <w:r w:rsidRPr="00BE7A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7688C" w:rsidRPr="00BE7AE9">
        <w:rPr>
          <w:rFonts w:ascii="Times New Roman" w:hAnsi="Times New Roman" w:cs="Times New Roman"/>
          <w:b/>
          <w:sz w:val="28"/>
          <w:szCs w:val="28"/>
        </w:rPr>
        <w:t>Образовательная деятельность</w:t>
      </w:r>
    </w:p>
    <w:p w:rsidR="00AC04F1" w:rsidRPr="00AC04F1" w:rsidRDefault="00AC04F1" w:rsidP="00AC04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образовательного процесса являются:</w:t>
      </w:r>
    </w:p>
    <w:p w:rsidR="00AC04F1" w:rsidRPr="00AC04F1" w:rsidRDefault="00AC04F1" w:rsidP="00615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реализация дополнительных образовательных программ и услуг в интересах личности, общества, государства;</w:t>
      </w:r>
    </w:p>
    <w:p w:rsidR="00AC04F1" w:rsidRPr="00AC04F1" w:rsidRDefault="00AC04F1" w:rsidP="00615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и талантливых детей;</w:t>
      </w:r>
    </w:p>
    <w:p w:rsidR="00AC04F1" w:rsidRPr="00AC04F1" w:rsidRDefault="00AC04F1" w:rsidP="00615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умений общаться в разной социальной среде, </w:t>
      </w:r>
      <w:proofErr w:type="spellStart"/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самоопределяться и самосовершенствоваться как личность;</w:t>
      </w:r>
    </w:p>
    <w:p w:rsidR="00AC04F1" w:rsidRPr="00AC04F1" w:rsidRDefault="00AC04F1" w:rsidP="0061572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</w:t>
      </w:r>
      <w:proofErr w:type="gramStart"/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здорового образа жизни, физического развития и укрепления здоровья, воспитания мужества, патриотизма, выносливости и других качеств личности.</w:t>
      </w:r>
    </w:p>
    <w:p w:rsidR="00571606" w:rsidRPr="009275A2" w:rsidRDefault="0087688C" w:rsidP="0057160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учреждения определяется учебным планом и образовательными программами. Учебный план разработан на основе Закона «Об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соответствии с лицензией</w:t>
      </w:r>
      <w:proofErr w:type="gramStart"/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</w:t>
      </w:r>
      <w:proofErr w:type="gramEnd"/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0001339, выданной службой Администрации Кемеровской области, Уставом и </w:t>
      </w:r>
      <w:r w:rsidR="00571606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 на достижение основной цели деятельности учреждения: реализация дополнительных образовательных программ и услуг в интересах личности, общества, государства; выявление и развитие одаренных и талантливых детей; выработка умений общаться в разной социальной среде, </w:t>
      </w:r>
      <w:proofErr w:type="spellStart"/>
      <w:r w:rsidR="00571606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самореализовываться</w:t>
      </w:r>
      <w:proofErr w:type="spellEnd"/>
      <w:r w:rsidR="00571606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самоопределяться и самосовершенствоваться как личность; овладение </w:t>
      </w:r>
      <w:proofErr w:type="gramStart"/>
      <w:r w:rsidR="00571606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571606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здорового образа жизни, физического развития и укрепления здоровья, воспитания мужества, патриотизма, выносливости и других качеств личности.</w:t>
      </w:r>
    </w:p>
    <w:p w:rsidR="0087688C" w:rsidRDefault="0087688C" w:rsidP="008768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Учебный план отражает образовательную деятельность, строящуюся с учетом интересов и индивидуальных особенностей детей до 18 лет, их родителей (законных представителей), а также кадровых и экономических возможностей учреждения. Он предусматривает необходимый объем содержания дополнительного образования, количественный состав учебной группы. Уровень недельной нагрузки на ребенка не превышает предельно допустимого.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учебного плана учреждения  учитывались имеющиеся дополнительные образовательные программы, материальная база и региональные условия для его реализации. Образовательная деятельность ДДЮТЭ  направлена на углубление и расширение объема базовых знаний на основе смены видов деятельности, переход от репродуктивной деятельности </w:t>
      </w:r>
      <w:proofErr w:type="gramStart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ориентирован на создание оптимальных возможностей для творческого  развития детей, удовлетворения их запросов, их нравственного и гражданского становления, формирование профессиональных интересов  в процессе туристск</w:t>
      </w:r>
      <w:proofErr w:type="gramStart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эколого- краеведческой деятельности средствами создания успеха и свободного выбора ребенком индивидуального образовательного маршрута.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учебного плана ДДЮТЭ отражает различные стороны  деятельности детей по следующим направленностям: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туристск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краеведческая;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- эколог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биологическая;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социальн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педагогическая;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военн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патриотическая;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культурологическая;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профессиональн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ориентированная (</w:t>
      </w:r>
      <w:proofErr w:type="spell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предпрофильная</w:t>
      </w:r>
      <w:proofErr w:type="spell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подготовка).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</w:t>
      </w:r>
      <w:proofErr w:type="spellStart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ДДЮТЭ положен принцип единства туризма, экологии и краеведения, слияния их в общую деятельность, дающую возможность разностороннего развития обучающихся.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образовательных программ ДДЮТЭ составляет учебный план. Он состоит из различных вариантов и комбинированных образовательных маршрутов, реализуемых педагогами на основе типовых и модифицированных (адаптированных программ), составленных педагогами дополнительного образования и утвержденных педагогическим советом учреждения. Образовательные программы объединены общностью признаков и классифицированы по уровням усвоения, по функциональному назначению, по признакам направленности деятельности.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программа представляет собой нормативный документ, который включает следующие структурные элементы: титульный лист, пояснительную записку, учебн</w:t>
      </w:r>
      <w:proofErr w:type="gramStart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тематический план, краткое описание изучаемого курса, методическое обеспечение  дополнительной образовательной программы, список литературы для педагогов и обучающихся.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разработаны с учетом современных образовательных технологий, которые отражаются </w:t>
      </w:r>
      <w:proofErr w:type="gramStart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(индивидуальность, доступность, преемственность, результативность);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-  формах и методах организации учебн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воспитательного процесса;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методах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управления образовательным процессом (тестирование, анализ результатов конкурсов, слетов, соревнований, олимпиад, конференций, выставок и др.);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(материально- техническое обеспечение).</w:t>
      </w:r>
    </w:p>
    <w:p w:rsidR="009275A2" w:rsidRPr="009275A2" w:rsidRDefault="009275A2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рассмотрены на методическом совете, имеют внутреннюю и внешнюю рецензии и утверждены педагогическим советом учреждения.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образовательных программ педагоги опираются на опыт педагого</w:t>
      </w:r>
      <w:proofErr w:type="gramStart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новаторов, ведущих опытных педагогов дополнительного образования, используя при этом свой опыт и творчество.</w:t>
      </w:r>
    </w:p>
    <w:p w:rsidR="009275A2" w:rsidRPr="009275A2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всех программ и курсов строится с учетом преемственности и дифференцированного подхода к обучению.</w:t>
      </w:r>
    </w:p>
    <w:p w:rsidR="009275A2" w:rsidRPr="0087688C" w:rsidRDefault="00571606" w:rsidP="009275A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275A2" w:rsidRPr="009275A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Гибкая система дополнительного образования ДДЮТЭ  помогает ребенку свободно передвигаться, а главное продвигаться в своем развитии.</w:t>
      </w:r>
    </w:p>
    <w:p w:rsidR="0087688C" w:rsidRDefault="0087688C" w:rsidP="008768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201</w:t>
      </w:r>
      <w:r w:rsidR="00A24A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A24A6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педагогами ДДЮТЭ реализовывались программы дополнительного образования  пяти направленностей</w:t>
      </w:r>
      <w:r w:rsidR="007314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148E" w:rsidRPr="0073148E" w:rsidRDefault="0073148E" w:rsidP="0073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5443"/>
        <w:gridCol w:w="3118"/>
      </w:tblGrid>
      <w:tr w:rsidR="00AC1955" w:rsidRPr="0073148E" w:rsidTr="00AC1955">
        <w:tc>
          <w:tcPr>
            <w:tcW w:w="761" w:type="dxa"/>
          </w:tcPr>
          <w:p w:rsidR="00AC1955" w:rsidRPr="0073148E" w:rsidRDefault="00AC1955" w:rsidP="0073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31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31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731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43" w:type="dxa"/>
          </w:tcPr>
          <w:p w:rsidR="00AC1955" w:rsidRPr="0073148E" w:rsidRDefault="00AC1955" w:rsidP="007314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3118" w:type="dxa"/>
          </w:tcPr>
          <w:p w:rsidR="00AC1955" w:rsidRPr="0073148E" w:rsidRDefault="00AC1955" w:rsidP="00AC195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реализации</w:t>
            </w:r>
          </w:p>
        </w:tc>
      </w:tr>
      <w:tr w:rsidR="00AC1955" w:rsidRPr="0073148E" w:rsidTr="00C37862">
        <w:tc>
          <w:tcPr>
            <w:tcW w:w="9322" w:type="dxa"/>
            <w:gridSpan w:val="3"/>
          </w:tcPr>
          <w:p w:rsidR="00AC1955" w:rsidRDefault="00AC1955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14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Туристско-краеведческая направленность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Кузбасс мой дом родной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Краевед-исследователь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Юный краевед-исследователь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Весёлый рюкзачок</w:t>
            </w:r>
          </w:p>
        </w:tc>
        <w:tc>
          <w:tcPr>
            <w:tcW w:w="3118" w:type="dxa"/>
          </w:tcPr>
          <w:p w:rsidR="00A24A60" w:rsidRPr="00F27D94" w:rsidRDefault="00A24A60" w:rsidP="00A2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Весёлый турист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Туристёнок</w:t>
            </w:r>
            <w:proofErr w:type="spellEnd"/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Основы туристской подготовки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Люби и знай родной Кузбасс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Мой край родной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месяца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Туристы-краеведы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Азбука туризма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</w:t>
            </w:r>
          </w:p>
        </w:tc>
      </w:tr>
      <w:tr w:rsidR="00AC1955" w:rsidRPr="0073148E" w:rsidTr="00C37862">
        <w:tc>
          <w:tcPr>
            <w:tcW w:w="9322" w:type="dxa"/>
            <w:gridSpan w:val="3"/>
          </w:tcPr>
          <w:p w:rsidR="00AC1955" w:rsidRPr="00F27D94" w:rsidRDefault="00AC1955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Культурологическая направленность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Истоки духовности</w:t>
            </w:r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Православный краевед-исследователь</w:t>
            </w:r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118" w:type="dxa"/>
          </w:tcPr>
          <w:p w:rsidR="00A24A60" w:rsidRPr="00F27D94" w:rsidRDefault="00A24A60" w:rsidP="00A2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Истоки православия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Основы актёрского мастерства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Театральное творчество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Клуб выходного дня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C1955" w:rsidRPr="0073148E" w:rsidTr="00C37862">
        <w:tc>
          <w:tcPr>
            <w:tcW w:w="9322" w:type="dxa"/>
            <w:gridSpan w:val="3"/>
          </w:tcPr>
          <w:p w:rsidR="00AC1955" w:rsidRPr="00F27D94" w:rsidRDefault="00AC1955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AC1955" w:rsidRPr="0073148E" w:rsidTr="00AC1955">
        <w:tc>
          <w:tcPr>
            <w:tcW w:w="761" w:type="dxa"/>
          </w:tcPr>
          <w:p w:rsidR="00AC1955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443" w:type="dxa"/>
          </w:tcPr>
          <w:p w:rsidR="00AC1955" w:rsidRPr="00F27D94" w:rsidRDefault="00AC1955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мире людей</w:t>
            </w:r>
          </w:p>
        </w:tc>
        <w:tc>
          <w:tcPr>
            <w:tcW w:w="3118" w:type="dxa"/>
          </w:tcPr>
          <w:p w:rsidR="00AC1955" w:rsidRPr="00F27D94" w:rsidRDefault="00AC1955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месяца</w:t>
            </w:r>
          </w:p>
        </w:tc>
      </w:tr>
      <w:tr w:rsidR="00AC1955" w:rsidRPr="0073148E" w:rsidTr="00AC1955">
        <w:tc>
          <w:tcPr>
            <w:tcW w:w="761" w:type="dxa"/>
          </w:tcPr>
          <w:p w:rsidR="00AC1955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43" w:type="dxa"/>
          </w:tcPr>
          <w:p w:rsidR="00AC1955" w:rsidRPr="00F27D94" w:rsidRDefault="00AC1955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</w:t>
            </w:r>
          </w:p>
        </w:tc>
        <w:tc>
          <w:tcPr>
            <w:tcW w:w="3118" w:type="dxa"/>
          </w:tcPr>
          <w:p w:rsidR="00AC1955" w:rsidRPr="00F27D94" w:rsidRDefault="00AC1955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C1955" w:rsidRPr="0073148E" w:rsidTr="00AC1955">
        <w:tc>
          <w:tcPr>
            <w:tcW w:w="761" w:type="dxa"/>
          </w:tcPr>
          <w:p w:rsidR="00AC1955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43" w:type="dxa"/>
          </w:tcPr>
          <w:p w:rsidR="00AC1955" w:rsidRPr="00F27D94" w:rsidRDefault="00AC1955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безопасности</w:t>
            </w:r>
          </w:p>
        </w:tc>
        <w:tc>
          <w:tcPr>
            <w:tcW w:w="3118" w:type="dxa"/>
          </w:tcPr>
          <w:p w:rsidR="00AC1955" w:rsidRPr="00F27D94" w:rsidRDefault="00AC1955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C1955" w:rsidRPr="0073148E" w:rsidTr="00AC1955">
        <w:tc>
          <w:tcPr>
            <w:tcW w:w="761" w:type="dxa"/>
          </w:tcPr>
          <w:p w:rsidR="00AC1955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43" w:type="dxa"/>
          </w:tcPr>
          <w:p w:rsidR="00AC1955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спасатель</w:t>
            </w:r>
          </w:p>
        </w:tc>
        <w:tc>
          <w:tcPr>
            <w:tcW w:w="3118" w:type="dxa"/>
          </w:tcPr>
          <w:p w:rsidR="00AC1955" w:rsidRPr="00F27D94" w:rsidRDefault="00A24A60" w:rsidP="00A2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1955"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1955" w:rsidRPr="0073148E" w:rsidTr="00C37862">
        <w:tc>
          <w:tcPr>
            <w:tcW w:w="9322" w:type="dxa"/>
            <w:gridSpan w:val="3"/>
          </w:tcPr>
          <w:p w:rsidR="00AC1955" w:rsidRPr="00F27D94" w:rsidRDefault="00AC1955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Эколого-биологическая направленность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Капелька</w:t>
            </w:r>
          </w:p>
        </w:tc>
        <w:tc>
          <w:tcPr>
            <w:tcW w:w="3118" w:type="dxa"/>
          </w:tcPr>
          <w:p w:rsidR="00A24A60" w:rsidRPr="00F27D94" w:rsidRDefault="00A24A60" w:rsidP="00A2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Тайны природы</w:t>
            </w:r>
          </w:p>
        </w:tc>
        <w:tc>
          <w:tcPr>
            <w:tcW w:w="3118" w:type="dxa"/>
          </w:tcPr>
          <w:p w:rsidR="00A24A60" w:rsidRPr="00F27D94" w:rsidRDefault="00A24A60" w:rsidP="00A24A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Юный эколог</w:t>
            </w:r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43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Военно-патриотическая направленность</w:t>
            </w:r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443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Музейное краеведение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443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экскурсовод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443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поведу тебя в музей</w:t>
            </w:r>
          </w:p>
        </w:tc>
        <w:tc>
          <w:tcPr>
            <w:tcW w:w="3118" w:type="dxa"/>
          </w:tcPr>
          <w:p w:rsidR="00A24A60" w:rsidRPr="00F27D94" w:rsidRDefault="00A24A60" w:rsidP="00DC4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Юные патриоты России</w:t>
            </w:r>
          </w:p>
        </w:tc>
        <w:tc>
          <w:tcPr>
            <w:tcW w:w="3118" w:type="dxa"/>
          </w:tcPr>
          <w:p w:rsidR="00A24A60" w:rsidRPr="00F27D94" w:rsidRDefault="00F27D94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Введение в музееведение</w:t>
            </w:r>
          </w:p>
        </w:tc>
        <w:tc>
          <w:tcPr>
            <w:tcW w:w="3118" w:type="dxa"/>
          </w:tcPr>
          <w:p w:rsidR="00A24A60" w:rsidRPr="00F27D94" w:rsidRDefault="00F27D94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Наш музей</w:t>
            </w:r>
          </w:p>
        </w:tc>
        <w:tc>
          <w:tcPr>
            <w:tcW w:w="3118" w:type="dxa"/>
          </w:tcPr>
          <w:p w:rsidR="00A24A60" w:rsidRPr="00F27D94" w:rsidRDefault="00F27D94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Искатель</w:t>
            </w:r>
          </w:p>
        </w:tc>
        <w:tc>
          <w:tcPr>
            <w:tcW w:w="3118" w:type="dxa"/>
          </w:tcPr>
          <w:p w:rsidR="00A24A60" w:rsidRPr="00F27D94" w:rsidRDefault="00F27D94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Юный музеевед</w:t>
            </w:r>
          </w:p>
        </w:tc>
        <w:tc>
          <w:tcPr>
            <w:tcW w:w="3118" w:type="dxa"/>
          </w:tcPr>
          <w:p w:rsidR="00A24A60" w:rsidRPr="00F27D94" w:rsidRDefault="00F27D94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F27D94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443" w:type="dxa"/>
          </w:tcPr>
          <w:p w:rsidR="00A24A60" w:rsidRPr="00F27D94" w:rsidRDefault="00A24A60" w:rsidP="00F27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7D94">
              <w:rPr>
                <w:rFonts w:ascii="Times New Roman" w:hAnsi="Times New Roman" w:cs="Times New Roman"/>
                <w:sz w:val="24"/>
                <w:szCs w:val="24"/>
              </w:rPr>
              <w:t>Клуб «Отважные»</w:t>
            </w:r>
          </w:p>
        </w:tc>
        <w:tc>
          <w:tcPr>
            <w:tcW w:w="3118" w:type="dxa"/>
          </w:tcPr>
          <w:p w:rsidR="00A24A60" w:rsidRPr="00F27D94" w:rsidRDefault="00F27D94" w:rsidP="00DC4F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  <w:tr w:rsidR="00A24A60" w:rsidRPr="0073148E" w:rsidTr="00C37862">
        <w:tc>
          <w:tcPr>
            <w:tcW w:w="9322" w:type="dxa"/>
            <w:gridSpan w:val="3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Профессионально-ориентированная направленность (</w:t>
            </w:r>
            <w:proofErr w:type="spellStart"/>
            <w:r w:rsidRPr="00F27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предпрофильная</w:t>
            </w:r>
            <w:proofErr w:type="spellEnd"/>
            <w:r w:rsidRPr="00F27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подготовка)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443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Золотые купола</w:t>
            </w:r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443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рюкзаком за плечами</w:t>
            </w:r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</w:tr>
      <w:tr w:rsidR="00A24A60" w:rsidRPr="0073148E" w:rsidTr="00AC1955">
        <w:tc>
          <w:tcPr>
            <w:tcW w:w="761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443" w:type="dxa"/>
          </w:tcPr>
          <w:p w:rsidR="00A24A60" w:rsidRPr="00F27D94" w:rsidRDefault="00A24A60" w:rsidP="007314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здоровья</w:t>
            </w:r>
          </w:p>
        </w:tc>
        <w:tc>
          <w:tcPr>
            <w:tcW w:w="3118" w:type="dxa"/>
          </w:tcPr>
          <w:p w:rsidR="00A24A60" w:rsidRPr="00F27D94" w:rsidRDefault="00A24A60" w:rsidP="007314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месяца</w:t>
            </w:r>
          </w:p>
        </w:tc>
      </w:tr>
    </w:tbl>
    <w:p w:rsidR="0073148E" w:rsidRPr="0073148E" w:rsidRDefault="0073148E" w:rsidP="00731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688C" w:rsidRPr="0087688C" w:rsidRDefault="0087688C" w:rsidP="008768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начало учебного года в группах первого года обучения проводилась вводная диагностика с целью определения первоначальных знаний по курсу </w:t>
      </w: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уровня физической подготовки в группах туристско-спортивного направления. </w:t>
      </w:r>
    </w:p>
    <w:p w:rsidR="0087688C" w:rsidRPr="0087688C" w:rsidRDefault="0087688C" w:rsidP="0087688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течение всего учебного года педагогами проводилась текущая диагностика </w:t>
      </w:r>
      <w:proofErr w:type="gramStart"/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уровню усвоения учебного материала по разделам программы в соответствии с разработанными к ним диагностическими материалами</w:t>
      </w:r>
      <w:proofErr w:type="gramEnd"/>
      <w:r w:rsidRPr="00876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своевременной коррекции в педагогический процесс.  Результативность усвоения дополнительных образовательных программ оценивалась педагогами в соответствии с разработанными к дополнительным образовательным программам диагностическими материалами. </w:t>
      </w:r>
    </w:p>
    <w:p w:rsidR="00CC2311" w:rsidRDefault="00CC2311" w:rsidP="005716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7AE9">
        <w:rPr>
          <w:rFonts w:ascii="Times New Roman" w:hAnsi="Times New Roman" w:cs="Times New Roman"/>
          <w:b/>
          <w:sz w:val="28"/>
          <w:szCs w:val="28"/>
        </w:rPr>
        <w:t>Раздел</w:t>
      </w:r>
      <w:r w:rsidR="00BE7AE9" w:rsidRPr="00BE7A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AE9">
        <w:rPr>
          <w:rFonts w:ascii="Times New Roman" w:hAnsi="Times New Roman" w:cs="Times New Roman"/>
          <w:b/>
          <w:sz w:val="28"/>
          <w:szCs w:val="28"/>
        </w:rPr>
        <w:t>5</w:t>
      </w:r>
      <w:r w:rsidRPr="00BE7AE9">
        <w:rPr>
          <w:rFonts w:ascii="Times New Roman" w:hAnsi="Times New Roman" w:cs="Times New Roman"/>
          <w:b/>
          <w:sz w:val="28"/>
          <w:szCs w:val="28"/>
        </w:rPr>
        <w:t>. Воспитательная работа.</w:t>
      </w:r>
    </w:p>
    <w:p w:rsidR="00F27D94" w:rsidRPr="00F27D94" w:rsidRDefault="00F27D94" w:rsidP="00F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воспитательной системы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ДДЮТЭ – создание условий для личностного роста ребёнка, проявляющегося в приобретении им социально – значимых знаний, в развитии его социально – значимых отношений и в накоплении им опыта социально – значимого действия. В этом учебном году она реализовывалась через решение следующих </w:t>
      </w:r>
      <w:r w:rsidRPr="00F27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задач:</w:t>
      </w:r>
    </w:p>
    <w:p w:rsidR="00F27D94" w:rsidRPr="00F27D94" w:rsidRDefault="00F27D94" w:rsidP="006157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патриотизма на материалах краеведения, истории родного края и города;</w:t>
      </w:r>
    </w:p>
    <w:p w:rsidR="00F27D94" w:rsidRPr="00F27D94" w:rsidRDefault="00F27D94" w:rsidP="006157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формирование  потребности ведения здорового образа жизни; </w:t>
      </w:r>
    </w:p>
    <w:p w:rsidR="00F27D94" w:rsidRPr="00F27D94" w:rsidRDefault="00F27D94" w:rsidP="006157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организацию 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учащимися;</w:t>
      </w:r>
    </w:p>
    <w:p w:rsidR="00F27D94" w:rsidRPr="00F27D94" w:rsidRDefault="00F27D94" w:rsidP="006157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их толерантности и милосердию;</w:t>
      </w:r>
    </w:p>
    <w:p w:rsidR="00F27D94" w:rsidRPr="00F27D94" w:rsidRDefault="00F27D94" w:rsidP="006157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по профилактике безнадзорности и правонарушений несовершеннолетних;</w:t>
      </w:r>
    </w:p>
    <w:p w:rsidR="00F27D94" w:rsidRPr="00F27D94" w:rsidRDefault="00F27D94" w:rsidP="006157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 общественно полезной деятель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F27D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ности, направленной  на улучшение природной среды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D94" w:rsidRPr="00F27D94" w:rsidRDefault="00F27D94" w:rsidP="006157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уровня воспитанности учащихся и </w:t>
      </w:r>
      <w:r w:rsidRPr="00F27D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формирование  опыта  положительного взаимодействия в коллекти</w:t>
      </w:r>
      <w:r w:rsidRPr="00F27D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ве; </w:t>
      </w:r>
    </w:p>
    <w:p w:rsidR="00F27D94" w:rsidRPr="00F27D94" w:rsidRDefault="00F27D94" w:rsidP="006157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 способных и талантливых детей и поддержка  их инициативы;</w:t>
      </w:r>
    </w:p>
    <w:p w:rsidR="00F27D94" w:rsidRPr="00F27D94" w:rsidRDefault="00F27D94" w:rsidP="0061572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 родителей учащихся в жизнь ДДЮТЭ.</w:t>
      </w:r>
    </w:p>
    <w:p w:rsidR="00F27D94" w:rsidRPr="00F27D94" w:rsidRDefault="00F27D94" w:rsidP="00F27D94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целей и задач воспитательной работы, были определены и </w:t>
      </w:r>
      <w:r w:rsidRPr="00F27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ведущие</w:t>
      </w:r>
      <w:r w:rsidRPr="00F27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7D94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направления воспитательной деятельности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ДДЮТЭ, которые перекликаются  с основными направлениями организации воспитания и социализации учащихся общеобразовательных организаций страны.</w:t>
      </w:r>
    </w:p>
    <w:p w:rsidR="00F27D94" w:rsidRPr="00F27D94" w:rsidRDefault="00F27D94" w:rsidP="00F27D94">
      <w:pPr>
        <w:shd w:val="clear" w:color="auto" w:fill="FFFFFF"/>
        <w:spacing w:after="0" w:line="240" w:lineRule="auto"/>
        <w:ind w:left="48" w:firstLine="6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 учреждение работало над реализацией семи  подпрограмм: «Я – гражданин России», «Я  и моя семья», «Я  среди людей»,  «Я  и моё здоровье», «Я в мире профессий», «Я  и  окружающая среда», «Я и мои поступки».</w:t>
      </w:r>
    </w:p>
    <w:p w:rsidR="00F27D94" w:rsidRPr="00F27D94" w:rsidRDefault="00F27D94" w:rsidP="00F27D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«Я – гражданин России».</w:t>
      </w: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Целью,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является развитие у учащихся гражданственности и патриотизма как важнейших духовно-нравственных и социальных ценностей.</w:t>
      </w:r>
    </w:p>
    <w:p w:rsidR="00F27D94" w:rsidRPr="00F27D94" w:rsidRDefault="00F27D94" w:rsidP="00F27D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Подпрограмма включает в себя четыре направления: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правовое;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патриотическое; духовно – нравственное;  краеведение.  В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рамках реализации данной подпрограммы педагогами ДДЮТЭ проведены различные мероприятия, например:</w:t>
      </w:r>
    </w:p>
    <w:p w:rsidR="00F27D94" w:rsidRPr="00F27D94" w:rsidRDefault="00F27D94" w:rsidP="00F27D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531"/>
        <w:gridCol w:w="1938"/>
      </w:tblGrid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Концерт для ветеранов городского госпиталя </w:t>
            </w:r>
            <w:r w:rsidRPr="00F27D94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«Славим ветеранов седину», посвященный Дню пожилого человека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4-11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15 чел, ветераны 20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Игра – викторина «Край родной»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tabs>
                <w:tab w:val="left" w:pos="948"/>
              </w:tabs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30чел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Концерт для ветеранов «Моё село – капелька России», посвященный жителям села Верх –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Чумыш</w:t>
            </w:r>
            <w:proofErr w:type="spellEnd"/>
          </w:p>
        </w:tc>
        <w:tc>
          <w:tcPr>
            <w:tcW w:w="1938" w:type="dxa"/>
          </w:tcPr>
          <w:p w:rsidR="00F27D94" w:rsidRPr="00F27D94" w:rsidRDefault="00F27D94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8-11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15 чел, жители деревни  25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Мастер – класс  «Волшебная бумага», посвященный Дню народного единства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3-9 кл,102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- познавательная программа «В единстве наша сила»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3-9 кл,102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Урок мужества «Нам жить и помнить» - встреча с участником военных   действий в Чечне 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Тупикиным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Олегом Николаевичем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ind w:right="-174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27D94" w:rsidRPr="00F27D94" w:rsidRDefault="00F27D94" w:rsidP="00F27D94">
            <w:pPr>
              <w:ind w:right="-174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47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Возложение цветов к мемориалу памяти погибшим в локальных войнах и военных конфликтах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5кл,</w:t>
            </w:r>
          </w:p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14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Вечер памяти «О тех, кто уже не придёт никогда»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6-8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12 чел,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Обзорная экскурсия в музей «Мужество и слава молодых» для учащихся ДДЮТЭ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3-7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10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Беседа «Храмы Киселёвска – символы живой веры»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 42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Викторина «Мужество. Смелость. Слава»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43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познавательная программа «Знаешь ли ты свой город»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47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Беседа «Роль князя Владимира в просвещении Руси»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9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Экскурсия в музей имени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И.С.Черных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школы №24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8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«День Победы – святой день России»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45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Викторина «Родной край»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24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Конкурс рисунков «Этот День Победы»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2-4 кл,48 чел</w:t>
            </w:r>
          </w:p>
        </w:tc>
      </w:tr>
      <w:tr w:rsidR="00F27D94" w:rsidRPr="00F27D94" w:rsidTr="00F27D94">
        <w:tc>
          <w:tcPr>
            <w:tcW w:w="5531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Познавательная программа «Край, в котором мы живем»</w:t>
            </w:r>
          </w:p>
        </w:tc>
        <w:tc>
          <w:tcPr>
            <w:tcW w:w="1938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Дошкольн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72 чел</w:t>
            </w:r>
          </w:p>
        </w:tc>
      </w:tr>
    </w:tbl>
    <w:p w:rsidR="00F27D94" w:rsidRPr="00F27D94" w:rsidRDefault="00F27D94" w:rsidP="00F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Следующее направление деятельности –  формирование представлений о значении семьи для успешного развития человека  осуществлялось через реализацию                             </w:t>
      </w: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«Я  и моя семья».</w:t>
      </w:r>
    </w:p>
    <w:p w:rsidR="00F27D94" w:rsidRPr="00F27D94" w:rsidRDefault="00F27D94" w:rsidP="00F27D94">
      <w:pPr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Целью, </w:t>
      </w:r>
      <w:r w:rsidRPr="00F2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которой</w:t>
      </w:r>
      <w:r w:rsidRPr="00F27D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2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</w:t>
      </w:r>
      <w:r w:rsidRPr="00F27D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F27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семейного воспитания на основе сотрудничества педагогов,   обучающихся  и их  родителей.  Подпрограмма включает в себя три  направления: работа в социуме ребенка и семьи;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педагогическое просвещение родителей; вовлечение  родителей  и  общественности   в  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образовательный процесс. Подпрограмма реализовывалась через проведение  различных  мероприятий:</w:t>
      </w:r>
    </w:p>
    <w:p w:rsidR="00F27D94" w:rsidRPr="00F27D94" w:rsidRDefault="00F27D94" w:rsidP="00F27D9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985"/>
      </w:tblGrid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КВН «Взрослые и дети»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21 чел,          родит 7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тренировочный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 поход совместно с родителями 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4-9 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25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«Бабушкины внуки»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168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Встреча за круглым столом «Лучшие из </w:t>
            </w:r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лучших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», посвященная Международному Дню семьи 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5-11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21 чел, родит 20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«Потолкуем о маме»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82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Беседа «Мама, милая мама»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45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Спортивная игра  «Самая спортивная семья»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82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Изготовление поделок ко Дню матери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«Родительский дом»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167 чел</w:t>
            </w:r>
          </w:p>
        </w:tc>
      </w:tr>
    </w:tbl>
    <w:p w:rsidR="00F27D94" w:rsidRPr="00F27D94" w:rsidRDefault="00F27D94" w:rsidP="00F27D94">
      <w:pPr>
        <w:spacing w:after="0" w:line="240" w:lineRule="auto"/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Социализация учащихся являлась  неотъемлемой составляющей  деятельности ДДЮТЭ и реализовывалась  </w:t>
      </w:r>
      <w:proofErr w:type="gram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D94" w:rsidRPr="00F27D94" w:rsidRDefault="00F27D94" w:rsidP="00F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Подпрограмму «Я  среди людей».</w:t>
      </w: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Цель, </w:t>
      </w:r>
      <w:r w:rsidRPr="00F2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которой -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разнообразия форм педагогической поддержки социальной деятельности, создающей условия для личностного роста учащихся, продуктивного изменения поведения. Подпрограмма включает в себя три  направления</w:t>
      </w:r>
      <w:r w:rsidRPr="00F27D9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– личностное общение, общественно полезную деятельность и общественно значимую деятельность.</w:t>
      </w:r>
    </w:p>
    <w:p w:rsidR="00F27D94" w:rsidRPr="00F27D94" w:rsidRDefault="00F27D94" w:rsidP="00F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проводимые в рамках реализации данной подпрограммы,  предполагали более глубокое проникновение в духовный мир подростка, его эмоциональную сферу. Вот некоторые из них:</w:t>
      </w: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5920"/>
        <w:gridCol w:w="1985"/>
      </w:tblGrid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Акция «Пусть будет теплой осень жизни» - помощь по хозяйству пенсионерам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Ветераны города 4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Акция «Ветеран живет рядом», посвященная Дню пожилого человека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20 чел, 15 ветеранов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Акция «Нет большей радости, чем творить добро»  - адресное поздравление ветерана педагогического труда Самсоновой Ангелины Васильевны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ind w:left="-108"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4-5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3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Беседа «Я и мои друзья»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</w:t>
            </w:r>
          </w:p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68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Игровая программа «Дружба – великая сила» 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40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Занятия с элементами тренинга «Дружбе покоряются моря»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48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игровая программа  «Разговор о дружбе»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3-4 кл,50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«Будьте добрыми и человечными»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83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«Давайте жить дружно»</w:t>
            </w:r>
          </w:p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50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Занятие с элементами тренинга «</w:t>
            </w:r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Самый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сильный, самый умный, самый здоровый»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5-9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20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Познавательная программа «На грани добра и зла»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19 чел</w:t>
            </w:r>
          </w:p>
        </w:tc>
      </w:tr>
      <w:tr w:rsidR="00F27D94" w:rsidRPr="00F27D94" w:rsidTr="00F27D94">
        <w:tc>
          <w:tcPr>
            <w:tcW w:w="5920" w:type="dxa"/>
          </w:tcPr>
          <w:p w:rsidR="00F27D94" w:rsidRPr="00F27D94" w:rsidRDefault="00F27D94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«Час доброты»</w:t>
            </w:r>
          </w:p>
        </w:tc>
        <w:tc>
          <w:tcPr>
            <w:tcW w:w="1985" w:type="dxa"/>
          </w:tcPr>
          <w:p w:rsidR="00F27D94" w:rsidRPr="00F27D94" w:rsidRDefault="00F27D94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88 чел</w:t>
            </w:r>
          </w:p>
        </w:tc>
      </w:tr>
    </w:tbl>
    <w:p w:rsidR="00F27D94" w:rsidRPr="00F27D94" w:rsidRDefault="00F27D94" w:rsidP="00F27D94">
      <w:pPr>
        <w:spacing w:after="0" w:line="240" w:lineRule="auto"/>
        <w:ind w:firstLine="600"/>
        <w:rPr>
          <w:rFonts w:ascii="Times New Roman" w:eastAsia="Times New Roman" w:hAnsi="Times New Roman" w:cs="Times New Roman"/>
          <w:color w:val="548DD4"/>
          <w:sz w:val="28"/>
          <w:szCs w:val="28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стали традиционными встречи учащихся  ДДЮТЭ с </w:t>
      </w:r>
      <w:r w:rsid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городского общества детей – инвалидов «Виктория». В 2014-2015  учебном году для детей с ограниченными возможностями здоровья и их родителей мы провели:</w:t>
      </w:r>
    </w:p>
    <w:p w:rsidR="00F27D94" w:rsidRPr="00F27D94" w:rsidRDefault="00F27D94" w:rsidP="006157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за круглым столом «Моя мама лучшая на свете», посвященную  Дню матери;</w:t>
      </w:r>
    </w:p>
    <w:p w:rsidR="00F27D94" w:rsidRPr="00F27D94" w:rsidRDefault="00F27D94" w:rsidP="006157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развлекательную программу «Новогодние приключения Буратино»;</w:t>
      </w:r>
    </w:p>
    <w:p w:rsidR="00F27D94" w:rsidRPr="00F27D94" w:rsidRDefault="00F27D94" w:rsidP="0061572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 «По мальчишкам болит душа», посвященный Дню защитника Отечества.</w:t>
      </w:r>
    </w:p>
    <w:p w:rsidR="00F27D94" w:rsidRPr="00F27D94" w:rsidRDefault="00F27D94" w:rsidP="00F27D94">
      <w:pPr>
        <w:spacing w:after="0" w:line="240" w:lineRule="auto"/>
        <w:ind w:left="13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культуры здорового и безопасного образа жизни осуществлялось через реализацию </w:t>
      </w:r>
    </w:p>
    <w:p w:rsidR="00F27D94" w:rsidRPr="00F27D94" w:rsidRDefault="00F27D94" w:rsidP="00F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«Я  и моё здоровье»</w:t>
      </w:r>
      <w:r w:rsidRPr="00F2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Целью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подпрограммы является формирование ценности здоровья, здорового и безопасного образа жизни, осознанного выбора поведения, снижающего риски негативного влияния факторов на физическое и психическое здоровье.</w:t>
      </w: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формированию культуры здорового и безопасного образа жизни реализовывалась по пяти направлениям: создание в ДДЮТЭ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инфраструктуры; обеспечение рациональной организации учебной и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учащихся; эффективная организация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работы; реализация дополнительных общеобразовательных программ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туристско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краеведческой направленности; просветительская работа с родителями.</w:t>
      </w:r>
    </w:p>
    <w:p w:rsidR="00F27D94" w:rsidRPr="00F27D94" w:rsidRDefault="00F27D94" w:rsidP="00F27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направлении педагогами  ДДЮТЭ проведены различные мероприятия, например:</w:t>
      </w:r>
    </w:p>
    <w:p w:rsidR="00F27D94" w:rsidRPr="00F27D94" w:rsidRDefault="00F27D94" w:rsidP="00F27D9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127"/>
      </w:tblGrid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9-15 лет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- игровая  программа  «Школа светофорных наук»  по ПДД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Поход выходного дня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3-4кл, 20чел 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Профильная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краеведческая смена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102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«Поход зовёт»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102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Спортивные состязания по многоборью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102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Поход выходного дня в район села Верх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Чумыш</w:t>
            </w:r>
            <w:proofErr w:type="spellEnd"/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102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Посещение бассейна «</w:t>
            </w:r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Голубая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логуна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Игровая программа «Мы за здоровье»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68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«Здоровым быть </w:t>
            </w:r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50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- игровая программа на свежем воздухе «Новогодние забавы Дела Мороза и Снегурочки»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5-7кл,20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Игровая  программа на свежем воздухе «Молодецкие забавы»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8-11кл,20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Спортивные соревнования «Вперед, мальчишки»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4-8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Игра «Мой выбор - здоровье»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1 кл,36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Профильная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туристско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спортивная  смена «Мы выбираем туризм и здоровье»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тренировочные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занятия  по туристическим навыкам на свежем воздухе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Соревнования по туризму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Лыжные гонки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52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</w:pPr>
            <w:r w:rsidRPr="00F27D94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Конкурс рисунков «Туристы за здоровый образ жизни»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Викторина «Из чего состоит здоровье»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1 кл,36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lastRenderedPageBreak/>
              <w:t>Игровая программа «Сундучок здоровья»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68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Занятие с элементами тренинга «Составляющие  здоровья»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6-9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50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Туристическая эстафета «В здоровом теле, здоровый дух»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30чел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Викторина  «Про витамины»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50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познавательная программа «Внимание, дети»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2, 3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42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учебно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тренировочных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походов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4-11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100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Палаточный лагерь на базе </w:t>
            </w:r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>/о «Спутник»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50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Палаточный лагерь в Кузнецком Алатау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25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Палаточный лагерь передвижного типа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25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«Туристический калейдоскоп»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22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Посещение бассейна «Если хочешь быть </w:t>
            </w:r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здоров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«Сундучок здоровья»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177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Беседа «Костёр как фактор выживания»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24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Игровая программа «Спорт – это </w:t>
            </w:r>
            <w:proofErr w:type="gramStart"/>
            <w:r w:rsidRPr="00F27D94">
              <w:rPr>
                <w:rFonts w:ascii="Times New Roman" w:hAnsi="Times New Roman"/>
                <w:sz w:val="28"/>
                <w:szCs w:val="28"/>
              </w:rPr>
              <w:t>здорово</w:t>
            </w:r>
            <w:proofErr w:type="gramEnd"/>
            <w:r w:rsidRPr="00F27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18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Эстафета на коньках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6-9 кл,8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Игра «Туристический лабиринт»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Конкурс рисунков «В здоровом теле – здоровый дух»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48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Викторина «Пожарная безопасность»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21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Катание на коньках «Звонкий лед»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4-5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7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Игра «Отправляемся в поход»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24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«Здоровая планета»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44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tabs>
                <w:tab w:val="left" w:pos="1455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Спортивно – массовая программа «Здоровое поколение»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25чел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Час общения «Овощи, ягоды и фрукты – полезные продукты»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171 чел</w:t>
            </w:r>
          </w:p>
        </w:tc>
      </w:tr>
    </w:tbl>
    <w:p w:rsidR="00F27D94" w:rsidRPr="00F27D94" w:rsidRDefault="00F27D94" w:rsidP="00F27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7D94" w:rsidRPr="00F27D94" w:rsidRDefault="00F27D94" w:rsidP="00F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Профессиональная ориентация учащихся осуществлялась через реализацию </w:t>
      </w: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«Я в мире профессий».</w:t>
      </w:r>
    </w:p>
    <w:p w:rsidR="00F27D94" w:rsidRPr="00F27D94" w:rsidRDefault="00F27D94" w:rsidP="00F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– оказание учащимся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педагогической и информационной поддержки в выборе ими профиля обучения для продолжения образования на ступени среднего полного образования или в учреждениях профессионального образования.</w:t>
      </w:r>
    </w:p>
    <w:p w:rsidR="00F27D94" w:rsidRPr="00F27D94" w:rsidRDefault="00F27D94" w:rsidP="00F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Профессиональное просвещение и консультирование по проблемам профориентации осуществлялось через проведение следующих мероприятий: </w:t>
      </w:r>
    </w:p>
    <w:p w:rsidR="00F27D94" w:rsidRPr="00F27D94" w:rsidRDefault="00F27D94" w:rsidP="00F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413"/>
        <w:gridCol w:w="2056"/>
      </w:tblGrid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Целевая </w:t>
            </w:r>
            <w:r w:rsidRPr="00F27D94">
              <w:rPr>
                <w:rFonts w:ascii="Times New Roman" w:hAnsi="Times New Roman"/>
                <w:sz w:val="28"/>
                <w:szCs w:val="28"/>
              </w:rPr>
              <w:lastRenderedPageBreak/>
              <w:t>аудитория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lastRenderedPageBreak/>
              <w:t>Поездка в цирк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2-6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85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Экскурсия на Киселевское телевидение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4 кл,25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познавательная программа «Разные профессии»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50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Беседа «Профессия, которая нравится» 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 50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Игровая программа  «Когда ты станешь взрослым»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Дошк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68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Встреча за круглым столом «Учитель – профессия гордая»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30чел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Викторина «Кем я буду работать» 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48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Экскурсия в аэропорт г. Новокузнецка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4-6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40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Познавательная программа  «В мире  профессий » 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50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Психологическая игра «В мире много профессий разных» 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, 48 чел 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Викторина  «Знаю я профессию» 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2-4 кл,48 чел</w:t>
            </w:r>
          </w:p>
        </w:tc>
      </w:tr>
      <w:tr w:rsidR="004A6B3E" w:rsidRPr="00F27D94" w:rsidTr="004A6B3E">
        <w:tc>
          <w:tcPr>
            <w:tcW w:w="5413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Поездка в театр г. Прокопьевска</w:t>
            </w:r>
          </w:p>
        </w:tc>
        <w:tc>
          <w:tcPr>
            <w:tcW w:w="2056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32 чел</w:t>
            </w:r>
          </w:p>
        </w:tc>
      </w:tr>
    </w:tbl>
    <w:p w:rsidR="00F27D94" w:rsidRPr="00F27D94" w:rsidRDefault="00F27D94" w:rsidP="00F27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экологической культуры  учащихся осуществлялось за счёт реализации </w:t>
      </w:r>
    </w:p>
    <w:p w:rsidR="00F27D94" w:rsidRPr="00F27D94" w:rsidRDefault="00F27D94" w:rsidP="00F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«Я  и  окружающая среда».</w:t>
      </w:r>
    </w:p>
    <w:p w:rsidR="00F27D94" w:rsidRPr="00F27D94" w:rsidRDefault="00F27D94" w:rsidP="00F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Цель,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повышение уровня экологической культуры учащихся. Педагоги ДДЮТЭ  привлекали  внимание учащихся к проблемам охраны природы Кемеровской области и воспитывали бережное и внимательное отношение к природе родного края через проведение следующих мероприятий:</w:t>
      </w: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0"/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2127"/>
      </w:tblGrid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познавательная программа «Экологический калейдоскоп»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45 чел, 3-4кл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«Лес чудес»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24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Зенковский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12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познавательная программа «Птицы нашего двора»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Познавательно-развлекательная программа «Путешествие по лесным тропинкам»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1-4кл,20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Викторина «Птицы нашего края»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48чел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 xml:space="preserve">Театрализованная </w:t>
            </w:r>
            <w:proofErr w:type="spellStart"/>
            <w:r w:rsidRPr="00F27D94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 xml:space="preserve"> - познавательная программа «Бросим природе спасательный круг»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3-9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</w:pPr>
            <w:r w:rsidRPr="00F27D94">
              <w:rPr>
                <w:rFonts w:ascii="Times New Roman" w:eastAsia="Calibri" w:hAnsi="Times New Roman"/>
                <w:color w:val="000000"/>
                <w:spacing w:val="1"/>
                <w:sz w:val="28"/>
                <w:szCs w:val="28"/>
              </w:rPr>
              <w:t>Викторина «Как много растений разных»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24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lastRenderedPageBreak/>
              <w:t>Акция «Сохраним первоцветы»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30чел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Игровая программа «Ключ старого леса»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174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Акция «Сбережём лес»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30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КВН «В мире природы»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24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Экскурсия в природу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45чел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познавательная программа «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Экознайка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61572A">
            <w:pPr>
              <w:numPr>
                <w:ilvl w:val="0"/>
                <w:numId w:val="3"/>
              </w:numPr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«Природа – наш дом»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166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10 учебно-тематических  экскурсий по городу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200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Игровая программа «Птицы – наши друзья»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26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Викторина «Эти забавные животные»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3-4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60 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Конкурс листовок «Берегите воду»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F27D94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F27D94">
              <w:rPr>
                <w:rFonts w:ascii="Times New Roman" w:hAnsi="Times New Roman"/>
                <w:sz w:val="28"/>
                <w:szCs w:val="28"/>
              </w:rPr>
              <w:t>, 45чел</w:t>
            </w:r>
          </w:p>
        </w:tc>
      </w:tr>
      <w:tr w:rsidR="004A6B3E" w:rsidRPr="00F27D94" w:rsidTr="00F27D94">
        <w:tc>
          <w:tcPr>
            <w:tcW w:w="5778" w:type="dxa"/>
          </w:tcPr>
          <w:p w:rsidR="004A6B3E" w:rsidRPr="00F27D94" w:rsidRDefault="004A6B3E" w:rsidP="00F27D9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Игровая программа «Кто главный в лесу»</w:t>
            </w:r>
          </w:p>
        </w:tc>
        <w:tc>
          <w:tcPr>
            <w:tcW w:w="2127" w:type="dxa"/>
          </w:tcPr>
          <w:p w:rsidR="004A6B3E" w:rsidRPr="00F27D94" w:rsidRDefault="004A6B3E" w:rsidP="00F27D94">
            <w:pPr>
              <w:rPr>
                <w:rFonts w:ascii="Times New Roman" w:hAnsi="Times New Roman"/>
                <w:sz w:val="28"/>
                <w:szCs w:val="28"/>
              </w:rPr>
            </w:pPr>
            <w:r w:rsidRPr="00F27D94">
              <w:rPr>
                <w:rFonts w:ascii="Times New Roman" w:hAnsi="Times New Roman"/>
                <w:sz w:val="28"/>
                <w:szCs w:val="28"/>
              </w:rPr>
              <w:t>Дошкольники, 174 чел</w:t>
            </w:r>
          </w:p>
        </w:tc>
      </w:tr>
    </w:tbl>
    <w:p w:rsidR="00F27D94" w:rsidRPr="00F27D94" w:rsidRDefault="00F27D94" w:rsidP="00F27D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профилактической работы  с учащимися ДДЮТЭ осуществлялось  посредством реализации </w:t>
      </w:r>
    </w:p>
    <w:p w:rsidR="00F27D94" w:rsidRPr="00F27D94" w:rsidRDefault="00F27D94" w:rsidP="00F2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Подпрограммы «Я и мои поступки».</w:t>
      </w:r>
    </w:p>
    <w:p w:rsidR="00F27D94" w:rsidRPr="00F27D94" w:rsidRDefault="00F27D94" w:rsidP="00F27D9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  <w:lang w:eastAsia="ru-RU"/>
        </w:rPr>
        <w:tab/>
        <w:t xml:space="preserve">Целью   </w:t>
      </w:r>
      <w:r w:rsidRPr="00F27D94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подпрограммы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формирование предпосылок к стабилизации, а в дальнейшем к снижению числа правонарушений, совершаемых несовершеннолетними.</w:t>
      </w:r>
    </w:p>
    <w:p w:rsidR="00F27D94" w:rsidRPr="00F27D94" w:rsidRDefault="00F27D94" w:rsidP="00F27D9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lastRenderedPageBreak/>
        <w:t>Основными направлениями  реализации программы являются:</w:t>
      </w:r>
    </w:p>
    <w:p w:rsidR="00F27D94" w:rsidRPr="00F27D94" w:rsidRDefault="00F27D94" w:rsidP="0061572A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правовая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поддержка    несовершеннолетних, оказавшихся в трудной жизненной ситуации;</w:t>
      </w:r>
    </w:p>
    <w:p w:rsidR="00F27D94" w:rsidRPr="00F27D94" w:rsidRDefault="00F27D94" w:rsidP="0061572A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   вопросов   занятости   несовершеннолетних; </w:t>
      </w:r>
    </w:p>
    <w:p w:rsidR="00F27D94" w:rsidRPr="00F27D94" w:rsidRDefault="00F27D94" w:rsidP="0061572A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содержательного досуга с детьми и подростками группы социального риска; </w:t>
      </w:r>
    </w:p>
    <w:p w:rsidR="00F27D94" w:rsidRPr="00F27D94" w:rsidRDefault="00F27D94" w:rsidP="0061572A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психологической помощи учащимся, столкнувшимся с проблемой безнадзорности и правонарушения; </w:t>
      </w:r>
    </w:p>
    <w:p w:rsidR="00F27D94" w:rsidRPr="00F27D94" w:rsidRDefault="00F27D94" w:rsidP="0061572A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имиджа здорового стиля жизни силами самих учащихся;</w:t>
      </w:r>
    </w:p>
    <w:p w:rsidR="00F27D94" w:rsidRPr="00F27D94" w:rsidRDefault="00F27D94" w:rsidP="0061572A">
      <w:pPr>
        <w:widowControl w:val="0"/>
        <w:numPr>
          <w:ilvl w:val="0"/>
          <w:numId w:val="3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родителями и педагогами эффективными методами </w:t>
      </w:r>
      <w:r w:rsidRPr="00F27D9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профилактики безнадзорности и правонарушений среди молодёжи.</w:t>
      </w:r>
    </w:p>
    <w:p w:rsidR="00F27D94" w:rsidRPr="00F27D94" w:rsidRDefault="00F27D94" w:rsidP="00F27D94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Педагогами ДДЮТЭ проводилась  работа по выявлению и учету детей с </w:t>
      </w:r>
      <w:proofErr w:type="spellStart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девиантным</w:t>
      </w:r>
      <w:proofErr w:type="spellEnd"/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поведением, неблагополучных семей, семей и детей «группы риска», создан социальный паспорт учащихся ДДЮТЭ, сформированы информационные банки данных о детях, состоящих на учете в ОДН, педагогическом учете, о детях, находящихся в трудной жизненной ситуации. </w:t>
      </w:r>
    </w:p>
    <w:p w:rsidR="00F27D94" w:rsidRPr="00F27D94" w:rsidRDefault="00F27D94" w:rsidP="00F27D94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4"/>
        <w:gridCol w:w="1751"/>
        <w:gridCol w:w="1843"/>
        <w:gridCol w:w="1701"/>
      </w:tblGrid>
      <w:tr w:rsidR="00F27D94" w:rsidRPr="00F27D94" w:rsidTr="00F27D94">
        <w:trPr>
          <w:trHeight w:val="388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Показатели </w:t>
            </w:r>
          </w:p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2012-2013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2013-2014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2014-2015</w:t>
            </w:r>
          </w:p>
        </w:tc>
      </w:tr>
      <w:tr w:rsidR="00F27D94" w:rsidRPr="00F27D94" w:rsidTr="00F27D94">
        <w:trPr>
          <w:trHeight w:val="62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34" w:right="-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состоящих на учете в полиции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27D94" w:rsidRPr="00F27D94" w:rsidTr="00F27D94">
        <w:trPr>
          <w:trHeight w:val="79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учащихся, поставленных на педагогический учет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F27D94" w:rsidRPr="00F27D94" w:rsidTr="00F27D94">
        <w:trPr>
          <w:trHeight w:val="843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– сироты и дети, оставшиеся без попечения родителей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F27D94" w:rsidRPr="00F27D94" w:rsidTr="00F27D94">
        <w:trPr>
          <w:trHeight w:val="612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right="-15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малообеспеченных семьях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</w:tr>
      <w:tr w:rsidR="00F27D94" w:rsidRPr="00F27D94" w:rsidTr="00F27D94">
        <w:trPr>
          <w:trHeight w:val="484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неблагополучных семьях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F27D94" w:rsidRPr="00F27D94" w:rsidTr="00F27D94">
        <w:trPr>
          <w:trHeight w:val="26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из неполных семей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</w:p>
        </w:tc>
      </w:tr>
      <w:tr w:rsidR="00F27D94" w:rsidRPr="00F27D94" w:rsidTr="00F27D94">
        <w:trPr>
          <w:trHeight w:val="626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Проживающие</w:t>
            </w:r>
            <w:proofErr w:type="gramEnd"/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многодетных семьях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F27D94" w:rsidRPr="00F27D94" w:rsidTr="00F27D94">
        <w:trPr>
          <w:trHeight w:val="26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- инвалиды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D94" w:rsidRPr="00F27D94" w:rsidRDefault="00F27D94" w:rsidP="00F27D94">
            <w:pPr>
              <w:spacing w:after="0" w:line="240" w:lineRule="auto"/>
              <w:ind w:lef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F27D94" w:rsidRPr="00F27D94" w:rsidRDefault="00F27D94" w:rsidP="00F27D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4" w:rsidRPr="00F27D94" w:rsidRDefault="00F27D94" w:rsidP="004A6B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года список   детей «группы риска» составил   12 человек, произошли  изменения  по сравнению с началом года. </w:t>
      </w:r>
    </w:p>
    <w:p w:rsidR="00F27D94" w:rsidRPr="00F27D94" w:rsidRDefault="00F27D94" w:rsidP="004A6B3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произошло снижение количества ребят, проживающих в неблагополучных семьях на  4 человека по</w:t>
      </w:r>
      <w:r w:rsid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с началом года.</w:t>
      </w:r>
    </w:p>
    <w:p w:rsidR="00F27D94" w:rsidRPr="00F27D94" w:rsidRDefault="00F27D94" w:rsidP="00F27D94">
      <w:pPr>
        <w:widowControl w:val="0"/>
        <w:shd w:val="clear" w:color="auto" w:fill="FFFFFF"/>
        <w:tabs>
          <w:tab w:val="left" w:pos="-540"/>
          <w:tab w:val="left" w:pos="0"/>
          <w:tab w:val="left" w:pos="9355"/>
        </w:tabs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тех объединениях, где есть учащиеся, состоящие на учёте в милиции, или на учёте педагога проводилась индивидуальная работа с ними. </w:t>
      </w:r>
    </w:p>
    <w:p w:rsidR="00F27D94" w:rsidRPr="00F27D94" w:rsidRDefault="00F27D94" w:rsidP="00F27D94">
      <w:pPr>
        <w:tabs>
          <w:tab w:val="left" w:pos="30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27D94" w:rsidRPr="00F27D94" w:rsidRDefault="00F27D94" w:rsidP="00F27D94">
      <w:pPr>
        <w:tabs>
          <w:tab w:val="left" w:pos="30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музея «Мужество и слава молодых»</w:t>
      </w:r>
    </w:p>
    <w:p w:rsidR="00F27D94" w:rsidRPr="00F27D94" w:rsidRDefault="00F27D94" w:rsidP="00F27D94">
      <w:pPr>
        <w:tabs>
          <w:tab w:val="left" w:pos="30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патриотизма – это воспитание любви к Отечеству, преданности ему, гордости за его прошлое и настоящее. Но это невозможно без создания системы по формированию интереса к истории своей страны, города и не просто интереса, а познавательной деятельности. </w:t>
      </w: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Центром реализации такой системы явился   музей    ДДЮТЭ    «Мужество  и слава  молодых».</w:t>
      </w: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Целью работы музея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 воспитание  человека, неравнодушного к прошлому и настоящему своей Родины, своего города,  повышение эффективности воспитательной работы  музея.</w:t>
      </w: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в 2014 – 2015 учебном году  решались </w:t>
      </w:r>
      <w:r w:rsidRPr="00F27D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задачи:</w:t>
      </w:r>
    </w:p>
    <w:p w:rsidR="00F27D94" w:rsidRPr="00F27D94" w:rsidRDefault="00F27D94" w:rsidP="0061572A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Способствовали изучению учащимися ДДЮТЭ истории родного города  и судеб его жителей.</w:t>
      </w:r>
    </w:p>
    <w:p w:rsidR="00F27D94" w:rsidRPr="00F27D94" w:rsidRDefault="00F27D94" w:rsidP="0061572A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Формировали  активную гражданскую позицию, воспитывали бережное и</w:t>
      </w:r>
      <w:r w:rsid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уважительное отношение к достижениям родного Кузбасса.</w:t>
      </w:r>
    </w:p>
    <w:p w:rsidR="00F27D94" w:rsidRPr="00F27D94" w:rsidRDefault="00F27D94" w:rsidP="0061572A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Оформили сменную экспозицию на тему «Дети войны».</w:t>
      </w:r>
    </w:p>
    <w:p w:rsidR="00F27D94" w:rsidRPr="00F27D94" w:rsidRDefault="00F27D94" w:rsidP="00F27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2F2F2"/>
          <w:lang w:eastAsia="ru-RU"/>
        </w:rPr>
      </w:pPr>
    </w:p>
    <w:p w:rsidR="00F27D94" w:rsidRPr="00F27D94" w:rsidRDefault="00F27D94" w:rsidP="00F2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и члены актива музея  ДДЮТЭ «Мужество  и слава молодых» в содружестве с  руководителем и учащимися объединения «Радуга» проводили  работу по воспитанию гражданственности и любви к Родине, своему городу,   сохраняя  музейные  традиции.</w:t>
      </w:r>
    </w:p>
    <w:p w:rsidR="00F27D94" w:rsidRPr="00F27D94" w:rsidRDefault="00F27D94" w:rsidP="00F2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 проведен Урок мужества «Нам жить и помнить», </w:t>
      </w:r>
      <w:r w:rsidRPr="00F2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вечер памяти «О тех, кто уже не придет никогда», </w:t>
      </w:r>
      <w:r w:rsidR="004A6B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ечер  памяти  «Музей нам дарит память прошлых лет», посвященный 10-летнему  юбилею  музе</w:t>
      </w:r>
      <w:r w:rsidR="004A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я «Мужество  и слава  молодых», </w:t>
      </w:r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Урок  мужества «По мальчишкам  болит  душа» для детей - инвалидов  городского общества  «Виктория».</w:t>
      </w:r>
    </w:p>
    <w:p w:rsidR="00F27D94" w:rsidRPr="00F27D94" w:rsidRDefault="00F27D94" w:rsidP="00F27D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течение  учебного года  было проведено 11 экскурсий, где присутствовали 555 человек. Экскурсии посетили:   учащиеся  объединений ДДЮТЭ, школьники района </w:t>
      </w:r>
      <w:proofErr w:type="spellStart"/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Афонино</w:t>
      </w:r>
      <w:proofErr w:type="spellEnd"/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участники конференции «Всезнайка», музееведы   </w:t>
      </w:r>
      <w:r w:rsidR="004A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народного отличного музея </w:t>
      </w:r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им</w:t>
      </w:r>
      <w:r w:rsidR="004A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ени Героя Советского Союза</w:t>
      </w:r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И</w:t>
      </w:r>
      <w:r w:rsidR="004A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.С.</w:t>
      </w:r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Черных</w:t>
      </w:r>
      <w:r w:rsidR="004A6B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школы № 24</w:t>
      </w:r>
      <w:r w:rsidRPr="00F27D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F27D94" w:rsidRPr="00F27D94" w:rsidRDefault="00F27D94" w:rsidP="00F27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70-летию Великой  Победы   в музее  была открыта  новая  экспозиция «Дети войны» и был проведен  косметический ремонт.</w:t>
      </w:r>
    </w:p>
    <w:p w:rsidR="00F27D94" w:rsidRPr="00F27D94" w:rsidRDefault="00F27D94" w:rsidP="00F27D94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7D94" w:rsidRPr="00F27D94" w:rsidRDefault="00F27D94" w:rsidP="00F27D94">
      <w:pPr>
        <w:tabs>
          <w:tab w:val="left" w:pos="306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27D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каникул</w:t>
      </w:r>
    </w:p>
    <w:p w:rsidR="00F27D94" w:rsidRPr="00F27D94" w:rsidRDefault="00F27D94" w:rsidP="00F27D94">
      <w:pPr>
        <w:tabs>
          <w:tab w:val="left" w:pos="30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27D94" w:rsidRPr="00F27D94" w:rsidRDefault="00F27D94" w:rsidP="00F27D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 работы </w:t>
      </w:r>
      <w:r w:rsid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ДДЮТЭ</w:t>
      </w:r>
      <w:r w:rsidRPr="00F2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организация занятости учащихся в каникулярное время.  Целью данной работы является создание оптимальных условий, обеспечивающих полноценный отдых детей и подростков, их оздоровление, самореализацию и саморазвитие. </w:t>
      </w:r>
    </w:p>
    <w:p w:rsidR="00F27D94" w:rsidRPr="00F27D94" w:rsidRDefault="00F27D94" w:rsidP="00F27D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701"/>
        <w:gridCol w:w="1417"/>
        <w:gridCol w:w="1606"/>
        <w:gridCol w:w="1739"/>
        <w:gridCol w:w="1599"/>
      </w:tblGrid>
      <w:tr w:rsidR="00F27D94" w:rsidRPr="00F27D94" w:rsidTr="00F27D94">
        <w:trPr>
          <w:trHeight w:val="465"/>
        </w:trPr>
        <w:tc>
          <w:tcPr>
            <w:tcW w:w="1574" w:type="dxa"/>
            <w:vMerge w:val="restart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мероприятий</w:t>
            </w:r>
          </w:p>
        </w:tc>
        <w:tc>
          <w:tcPr>
            <w:tcW w:w="6361" w:type="dxa"/>
            <w:gridSpan w:val="4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Охвачено детей</w:t>
            </w:r>
          </w:p>
        </w:tc>
      </w:tr>
      <w:tr w:rsidR="00F27D94" w:rsidRPr="00F27D94" w:rsidTr="00F27D94">
        <w:trPr>
          <w:trHeight w:val="465"/>
        </w:trPr>
        <w:tc>
          <w:tcPr>
            <w:tcW w:w="1574" w:type="dxa"/>
            <w:vMerge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606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 ДДЮТЭ</w:t>
            </w:r>
          </w:p>
        </w:tc>
        <w:tc>
          <w:tcPr>
            <w:tcW w:w="173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школьники </w:t>
            </w:r>
            <w:proofErr w:type="spellStart"/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Афонино</w:t>
            </w:r>
            <w:proofErr w:type="spellEnd"/>
          </w:p>
        </w:tc>
        <w:tc>
          <w:tcPr>
            <w:tcW w:w="159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 дети</w:t>
            </w:r>
          </w:p>
        </w:tc>
      </w:tr>
      <w:tr w:rsidR="00F27D94" w:rsidRPr="00F27D94" w:rsidTr="00F27D94">
        <w:trPr>
          <w:trHeight w:val="450"/>
        </w:trPr>
        <w:tc>
          <w:tcPr>
            <w:tcW w:w="1574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Осенние каникулы</w:t>
            </w:r>
          </w:p>
        </w:tc>
        <w:tc>
          <w:tcPr>
            <w:tcW w:w="1701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22 мероприятия</w:t>
            </w:r>
          </w:p>
        </w:tc>
        <w:tc>
          <w:tcPr>
            <w:tcW w:w="1417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1147чел</w:t>
            </w:r>
          </w:p>
        </w:tc>
        <w:tc>
          <w:tcPr>
            <w:tcW w:w="1606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757 чел</w:t>
            </w:r>
          </w:p>
        </w:tc>
        <w:tc>
          <w:tcPr>
            <w:tcW w:w="173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чел</w:t>
            </w:r>
          </w:p>
        </w:tc>
        <w:tc>
          <w:tcPr>
            <w:tcW w:w="159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 чел</w:t>
            </w:r>
          </w:p>
        </w:tc>
      </w:tr>
      <w:tr w:rsidR="00F27D94" w:rsidRPr="00F27D94" w:rsidTr="00F27D94">
        <w:trPr>
          <w:trHeight w:val="450"/>
        </w:trPr>
        <w:tc>
          <w:tcPr>
            <w:tcW w:w="1574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каникулы</w:t>
            </w:r>
          </w:p>
        </w:tc>
        <w:tc>
          <w:tcPr>
            <w:tcW w:w="1701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20мероприятий</w:t>
            </w:r>
          </w:p>
        </w:tc>
        <w:tc>
          <w:tcPr>
            <w:tcW w:w="1417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654 чел</w:t>
            </w:r>
          </w:p>
        </w:tc>
        <w:tc>
          <w:tcPr>
            <w:tcW w:w="1606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118чел</w:t>
            </w:r>
          </w:p>
        </w:tc>
        <w:tc>
          <w:tcPr>
            <w:tcW w:w="173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 чел</w:t>
            </w:r>
          </w:p>
        </w:tc>
        <w:tc>
          <w:tcPr>
            <w:tcW w:w="159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 чел</w:t>
            </w:r>
          </w:p>
        </w:tc>
      </w:tr>
      <w:tr w:rsidR="00F27D94" w:rsidRPr="00F27D94" w:rsidTr="00F27D94">
        <w:trPr>
          <w:trHeight w:val="450"/>
        </w:trPr>
        <w:tc>
          <w:tcPr>
            <w:tcW w:w="1574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Весенние каникулы</w:t>
            </w:r>
          </w:p>
        </w:tc>
        <w:tc>
          <w:tcPr>
            <w:tcW w:w="1701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мероприятий</w:t>
            </w:r>
          </w:p>
        </w:tc>
        <w:tc>
          <w:tcPr>
            <w:tcW w:w="1417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629 чел</w:t>
            </w:r>
          </w:p>
        </w:tc>
        <w:tc>
          <w:tcPr>
            <w:tcW w:w="1606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440чел</w:t>
            </w:r>
          </w:p>
        </w:tc>
        <w:tc>
          <w:tcPr>
            <w:tcW w:w="173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 чел</w:t>
            </w:r>
          </w:p>
        </w:tc>
        <w:tc>
          <w:tcPr>
            <w:tcW w:w="159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чел</w:t>
            </w:r>
          </w:p>
        </w:tc>
      </w:tr>
      <w:tr w:rsidR="00F27D94" w:rsidRPr="00F27D94" w:rsidTr="00F27D94">
        <w:trPr>
          <w:trHeight w:val="450"/>
        </w:trPr>
        <w:tc>
          <w:tcPr>
            <w:tcW w:w="1574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Летние каникулы</w:t>
            </w:r>
          </w:p>
        </w:tc>
        <w:tc>
          <w:tcPr>
            <w:tcW w:w="1701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 мероприятий</w:t>
            </w:r>
          </w:p>
        </w:tc>
        <w:tc>
          <w:tcPr>
            <w:tcW w:w="1417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 чел</w:t>
            </w:r>
          </w:p>
        </w:tc>
        <w:tc>
          <w:tcPr>
            <w:tcW w:w="1606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 чел</w:t>
            </w:r>
          </w:p>
        </w:tc>
        <w:tc>
          <w:tcPr>
            <w:tcW w:w="173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9" w:type="dxa"/>
          </w:tcPr>
          <w:p w:rsidR="00F27D94" w:rsidRPr="00F27D94" w:rsidRDefault="00F27D94" w:rsidP="00F2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 чел</w:t>
            </w:r>
          </w:p>
        </w:tc>
      </w:tr>
    </w:tbl>
    <w:p w:rsidR="00F27D94" w:rsidRPr="00F27D94" w:rsidRDefault="00F27D94" w:rsidP="00F27D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D94" w:rsidRPr="00BE7AE9" w:rsidRDefault="00F27D94" w:rsidP="005716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C2311" w:rsidRPr="00BE7AE9" w:rsidRDefault="00CC2311" w:rsidP="005716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7AE9">
        <w:rPr>
          <w:rFonts w:ascii="Times New Roman" w:hAnsi="Times New Roman" w:cs="Times New Roman"/>
          <w:b/>
          <w:sz w:val="28"/>
          <w:szCs w:val="28"/>
        </w:rPr>
        <w:t>Раздел</w:t>
      </w:r>
      <w:r w:rsidR="00BE7AE9" w:rsidRPr="00BE7AE9">
        <w:rPr>
          <w:rFonts w:ascii="Times New Roman" w:hAnsi="Times New Roman" w:cs="Times New Roman"/>
          <w:b/>
          <w:sz w:val="28"/>
          <w:szCs w:val="28"/>
        </w:rPr>
        <w:t xml:space="preserve"> 6.</w:t>
      </w:r>
      <w:r w:rsidRPr="00BE7AE9">
        <w:rPr>
          <w:rFonts w:ascii="Times New Roman" w:hAnsi="Times New Roman" w:cs="Times New Roman"/>
          <w:b/>
          <w:sz w:val="28"/>
          <w:szCs w:val="28"/>
        </w:rPr>
        <w:t xml:space="preserve"> Организационно-массовая работа.</w:t>
      </w:r>
    </w:p>
    <w:p w:rsidR="004A6B3E" w:rsidRPr="004A6B3E" w:rsidRDefault="004A6B3E" w:rsidP="004A6B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традиционных форм </w:t>
      </w:r>
      <w:proofErr w:type="spellStart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-массовой работы  ДДЮТЭ является клуб выходного дня. В этом году  в план работы клуба мы включили мероприятия, подразумевающие  участие всех присутствующих кружковцев.</w:t>
      </w:r>
    </w:p>
    <w:p w:rsidR="004A6B3E" w:rsidRPr="004A6B3E" w:rsidRDefault="004A6B3E" w:rsidP="004A6B3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клуба выходного дня  выполнен на 100%. В мероприятиях участвовало 482 человека.  Нами были проведены:</w:t>
      </w:r>
    </w:p>
    <w:p w:rsidR="004A6B3E" w:rsidRPr="004A6B3E" w:rsidRDefault="004A6B3E" w:rsidP="00615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выходного дня «Ходили мы походами» в районе Берёзовой рощи, где приняли участие 70 учащихся из различных объединений ДДЮТЭ;</w:t>
      </w:r>
    </w:p>
    <w:p w:rsidR="004A6B3E" w:rsidRPr="004A6B3E" w:rsidRDefault="004A6B3E" w:rsidP="00615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развлекательные программы «Будем знакомы» и «День именинника» для 102 учащихся ДДЮТЭ на осенних каникулах в </w:t>
      </w:r>
      <w:proofErr w:type="gramStart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/о «Огонёк»;</w:t>
      </w:r>
    </w:p>
    <w:p w:rsidR="004A6B3E" w:rsidRPr="004A6B3E" w:rsidRDefault="004A6B3E" w:rsidP="00615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познавательную  программу «В единстве наша сила», </w:t>
      </w:r>
      <w:r w:rsidRPr="004A6B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где </w:t>
      </w:r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102 учащегося ДДЮТЭ;</w:t>
      </w:r>
    </w:p>
    <w:p w:rsidR="004A6B3E" w:rsidRPr="004A6B3E" w:rsidRDefault="004A6B3E" w:rsidP="00615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мужества «Нам жить и помнить» - встречу с участником военных   действий в Чечне  </w:t>
      </w:r>
      <w:proofErr w:type="spellStart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Тупикиным</w:t>
      </w:r>
      <w:proofErr w:type="spellEnd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Олегом Николаевичем, в которой приняли участие 47 учащихся;</w:t>
      </w:r>
    </w:p>
    <w:p w:rsidR="004A6B3E" w:rsidRPr="004A6B3E" w:rsidRDefault="004A6B3E" w:rsidP="00615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развлекательную  программу «Новогодние приключения Буратино», где приняли участие 30 наших кружковцев;</w:t>
      </w:r>
    </w:p>
    <w:p w:rsidR="004A6B3E" w:rsidRPr="004A6B3E" w:rsidRDefault="004A6B3E" w:rsidP="00615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</w:t>
      </w:r>
      <w:proofErr w:type="spellEnd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развлекательные программы  «Давайте знакомиться» и «</w:t>
      </w:r>
      <w:proofErr w:type="spellStart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Стартинейджер</w:t>
      </w:r>
      <w:proofErr w:type="spellEnd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60 учащихся ДДЮТЭ на весенних каникулах в </w:t>
      </w:r>
      <w:proofErr w:type="gramStart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/о «Огонёк»;</w:t>
      </w:r>
    </w:p>
    <w:p w:rsidR="004A6B3E" w:rsidRPr="004A6B3E" w:rsidRDefault="004A6B3E" w:rsidP="00615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B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театрализованную </w:t>
      </w:r>
      <w:proofErr w:type="spellStart"/>
      <w:r w:rsidRPr="004A6B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>конкурсно</w:t>
      </w:r>
      <w:proofErr w:type="spellEnd"/>
      <w:r w:rsidRPr="004A6B3E">
        <w:rPr>
          <w:rFonts w:ascii="Times New Roman" w:eastAsia="Calibri" w:hAnsi="Times New Roman" w:cs="Times New Roman"/>
          <w:spacing w:val="1"/>
          <w:sz w:val="28"/>
          <w:szCs w:val="28"/>
          <w:lang w:eastAsia="ru-RU"/>
        </w:rPr>
        <w:t xml:space="preserve"> - познавательную программу «Бросим природе спасательный круг», где </w:t>
      </w:r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60 наших кружковцев;</w:t>
      </w:r>
    </w:p>
    <w:p w:rsidR="004A6B3E" w:rsidRPr="004A6B3E" w:rsidRDefault="004A6B3E" w:rsidP="00615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за круглым столом «Лучшие из лучших», посвященную Международному Дню семьи, в рамках которой были отмечены 21 учащийся ДДЮТЭ и 20 родителей.</w:t>
      </w:r>
      <w:proofErr w:type="gramEnd"/>
    </w:p>
    <w:p w:rsidR="004A6B3E" w:rsidRPr="004A6B3E" w:rsidRDefault="00CC2311" w:rsidP="00283F48">
      <w:pPr>
        <w:pStyle w:val="a3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Управления образования Киселёвского городского округа в 201</w:t>
      </w:r>
      <w:r w:rsidR="004A6B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4A6B3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ДДЮТЭ проводились  городские</w:t>
      </w:r>
      <w:r w:rsidR="00182FAE">
        <w:rPr>
          <w:rFonts w:ascii="Times New Roman" w:hAnsi="Times New Roman" w:cs="Times New Roman"/>
          <w:sz w:val="28"/>
          <w:szCs w:val="28"/>
        </w:rPr>
        <w:t xml:space="preserve"> конкурсные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 соревнования, учебно-исследовательские конференции</w:t>
      </w:r>
      <w:r w:rsidR="00182F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конкурсы</w:t>
      </w:r>
      <w:r w:rsidR="00182FAE">
        <w:rPr>
          <w:rFonts w:ascii="Times New Roman" w:hAnsi="Times New Roman" w:cs="Times New Roman"/>
          <w:sz w:val="28"/>
          <w:szCs w:val="28"/>
        </w:rPr>
        <w:t xml:space="preserve"> творческих работ обучающихся, фестивали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2FAE">
        <w:rPr>
          <w:rFonts w:ascii="Times New Roman" w:hAnsi="Times New Roman" w:cs="Times New Roman"/>
          <w:sz w:val="28"/>
          <w:szCs w:val="28"/>
        </w:rPr>
        <w:t xml:space="preserve"> Так же ДДЮТЭ оказывал организационно-методическую помощь в организации участия образовательных организаций в мероприятиях по музееведению и  православию. </w:t>
      </w:r>
      <w:r w:rsidR="004A6B3E" w:rsidRPr="004A6B3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для образовательных учреждений города проведено 24 городских конкурсных мероприятий с участием 1231 обучающегося.</w:t>
      </w:r>
    </w:p>
    <w:tbl>
      <w:tblPr>
        <w:tblW w:w="935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962"/>
        <w:gridCol w:w="1843"/>
        <w:gridCol w:w="1843"/>
      </w:tblGrid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Название мероприятия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Число участников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Число победителей и призёров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48" w:type="dxa"/>
            <w:gridSpan w:val="3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ТУРИСТСКИЕ СОРЕВНОВАНИЯ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62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спортивному туризму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62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«Юный спасатель»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62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ориентированию «Лабиринт»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62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Городские соревнования по ориентированию и спортивному туризму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62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Открытое первенство Киселевского городского округа по спортивному туризму в закрытых помещениях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</w:tcPr>
          <w:p w:rsidR="004A6B3E" w:rsidRPr="004A6B3E" w:rsidRDefault="004A6B3E" w:rsidP="004A6B3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843" w:type="dxa"/>
          </w:tcPr>
          <w:p w:rsidR="004A6B3E" w:rsidRPr="004A6B3E" w:rsidRDefault="004A6B3E" w:rsidP="004A6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B3E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</w:tr>
    </w:tbl>
    <w:tbl>
      <w:tblPr>
        <w:tblStyle w:val="a4"/>
        <w:tblW w:w="9356" w:type="dxa"/>
        <w:tblInd w:w="534" w:type="dxa"/>
        <w:tblLook w:val="04A0" w:firstRow="1" w:lastRow="0" w:firstColumn="1" w:lastColumn="0" w:noHBand="0" w:noVBand="1"/>
      </w:tblPr>
      <w:tblGrid>
        <w:gridCol w:w="708"/>
        <w:gridCol w:w="216"/>
        <w:gridCol w:w="4746"/>
        <w:gridCol w:w="57"/>
        <w:gridCol w:w="1786"/>
        <w:gridCol w:w="25"/>
        <w:gridCol w:w="1818"/>
      </w:tblGrid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5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КРАЕВЕДЧЕСКИЕ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Городская краеведческая олимпиада для младших школьников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56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41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 xml:space="preserve"> Городская краеведческая олимпиада для среднего школьного звена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55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35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ind w:left="-15" w:right="-108"/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ind w:left="-15" w:right="-108"/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18-тые городские интеллектуально-краеведческие игры, посвященные 70-летию Великой Победы (8-9 классы)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150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66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13-ая городская конференция учебно-исследовательских работ обучающихся по краеведению  «Люби, знай и помни» (6-11 классы)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11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6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272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148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2" w:type="dxa"/>
            <w:gridSpan w:val="5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КУЛЬТУРОЛОГИЧЕСКИЕ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</w:pPr>
            <w:r w:rsidRPr="004A6B3E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</w:pPr>
            <w:r w:rsidRPr="004A6B3E">
              <w:rPr>
                <w:rFonts w:ascii="Times New Roman" w:eastAsia="Calibri" w:hAnsi="Times New Roman"/>
                <w:iCs/>
                <w:color w:val="000000"/>
                <w:sz w:val="24"/>
                <w:szCs w:val="24"/>
              </w:rPr>
              <w:t>Муниципальный  тур</w:t>
            </w:r>
            <w:r w:rsidRPr="004A6B3E">
              <w:rPr>
                <w:rFonts w:ascii="Times New Roman" w:eastAsia="Calibri" w:hAnsi="Times New Roman"/>
                <w:sz w:val="24"/>
                <w:szCs w:val="24"/>
              </w:rPr>
              <w:t xml:space="preserve"> олимпиады по основам православной культуры </w:t>
            </w:r>
            <w:r w:rsidRPr="004A6B3E">
              <w:rPr>
                <w:rFonts w:ascii="Times New Roman" w:eastAsia="Calibri" w:hAnsi="Times New Roman"/>
                <w:bCs/>
                <w:iCs/>
                <w:sz w:val="24"/>
                <w:szCs w:val="24"/>
              </w:rPr>
              <w:t>«Русь Святая, храни веру Православную!»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26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Единый тематический урок, посвященный  Дню народного единства и  700-летию Сергия Радонежского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10325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-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 xml:space="preserve"> 14-й  городской фестиваль детских коллективов «Рождественская звезда», посвященный Рождеству Христову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71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33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4A6B3E"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обучающихся «Храмами Русь прекрасна», посвященный 1000-летию преставления равноапостольного князя Владимира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50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27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 xml:space="preserve"> Городской конкурс творческих работ обучающихся «Пасхальная радость», посвященный Светлому Христову Воскресению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57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29</w:t>
            </w:r>
          </w:p>
        </w:tc>
      </w:tr>
      <w:tr w:rsidR="004A6B3E" w:rsidRPr="004A6B3E" w:rsidTr="00DC247C">
        <w:tc>
          <w:tcPr>
            <w:tcW w:w="924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  <w:szCs w:val="24"/>
              </w:rPr>
            </w:pPr>
            <w:r w:rsidRPr="004A6B3E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11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 xml:space="preserve">204 </w:t>
            </w:r>
          </w:p>
        </w:tc>
        <w:tc>
          <w:tcPr>
            <w:tcW w:w="181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91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6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МУЗЕВЕЕДЕНИЕ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Городская олимпиада по основам музейного дела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51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14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Городской смотр поисковых групп «Память сильнее времени»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27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87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41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48" w:type="dxa"/>
            <w:gridSpan w:val="6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ЭКОЛОГИЧЕСКИЕ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Городской этап областного конкурса «Моя малая Родина», посвященный Году культуры и туризма в Кузбассе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Городской этап областной экологической акции «Сохраним ёлочку»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137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45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 xml:space="preserve"> Городская экологическая олимпиада «Зеленая планета Кузбасса»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66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37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Городской этап областного заочного конкурса творческих работ «Жизнь в гармонии  с природой»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70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29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16 городская конференция учебно-исследовательских работ обучающихся по экологии «Благополучие природы – твое благополучие»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5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Городской этап областной экологической акции «Помоги птице зимой»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83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34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rPr>
                <w:rFonts w:ascii="Times New Roman" w:hAnsi="Times New Roman"/>
                <w:sz w:val="24"/>
              </w:rPr>
            </w:pPr>
            <w:r w:rsidRPr="004A6B3E">
              <w:rPr>
                <w:rFonts w:ascii="Times New Roman" w:hAnsi="Times New Roman"/>
                <w:sz w:val="24"/>
              </w:rPr>
              <w:t>Городской заочный конкурс литературных творческих работ обучающихся на экологическую тематику «От экологии природы – к экологии души»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9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4A6B3E">
              <w:rPr>
                <w:rFonts w:ascii="Times New Roman" w:eastAsia="Calibri" w:hAnsi="Times New Roman"/>
                <w:bCs/>
                <w:iCs/>
                <w:sz w:val="24"/>
              </w:rPr>
              <w:t>8</w:t>
            </w: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ascii="Times New Roman" w:eastAsia="Calibri" w:hAnsi="Times New Roman"/>
                <w:bCs/>
                <w:iCs/>
                <w:sz w:val="24"/>
              </w:rPr>
            </w:pPr>
            <w:r w:rsidRPr="004A6B3E">
              <w:rPr>
                <w:rFonts w:ascii="Times New Roman" w:eastAsia="Calibri" w:hAnsi="Times New Roman"/>
                <w:bCs/>
                <w:iCs/>
                <w:sz w:val="24"/>
              </w:rPr>
              <w:t>1 городской конкурс учебно-исследовательских работ младших школьников по экологии и краеведению «</w:t>
            </w:r>
            <w:proofErr w:type="spellStart"/>
            <w:r w:rsidRPr="004A6B3E">
              <w:rPr>
                <w:rFonts w:ascii="Times New Roman" w:eastAsia="Calibri" w:hAnsi="Times New Roman"/>
                <w:bCs/>
                <w:iCs/>
                <w:sz w:val="24"/>
              </w:rPr>
              <w:t>Всёзнайка</w:t>
            </w:r>
            <w:proofErr w:type="spellEnd"/>
            <w:r w:rsidRPr="004A6B3E">
              <w:rPr>
                <w:rFonts w:ascii="Times New Roman" w:eastAsia="Calibri" w:hAnsi="Times New Roman"/>
                <w:bCs/>
                <w:iCs/>
                <w:sz w:val="24"/>
              </w:rPr>
              <w:t>»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9</w:t>
            </w:r>
          </w:p>
        </w:tc>
      </w:tr>
      <w:tr w:rsidR="004A6B3E" w:rsidRPr="004A6B3E" w:rsidTr="00DC247C">
        <w:tc>
          <w:tcPr>
            <w:tcW w:w="708" w:type="dxa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ИТОГО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402</w:t>
            </w:r>
          </w:p>
        </w:tc>
        <w:tc>
          <w:tcPr>
            <w:tcW w:w="1843" w:type="dxa"/>
            <w:gridSpan w:val="2"/>
          </w:tcPr>
          <w:p w:rsidR="004A6B3E" w:rsidRPr="004A6B3E" w:rsidRDefault="004A6B3E" w:rsidP="004A6B3E">
            <w:pPr>
              <w:jc w:val="center"/>
              <w:rPr>
                <w:rFonts w:ascii="Times New Roman" w:hAnsi="Times New Roman"/>
              </w:rPr>
            </w:pPr>
            <w:r w:rsidRPr="004A6B3E">
              <w:rPr>
                <w:rFonts w:ascii="Times New Roman" w:hAnsi="Times New Roman"/>
              </w:rPr>
              <w:t>169</w:t>
            </w:r>
          </w:p>
        </w:tc>
      </w:tr>
    </w:tbl>
    <w:p w:rsidR="004A6B3E" w:rsidRPr="004A6B3E" w:rsidRDefault="004A6B3E" w:rsidP="004A6B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A6B3E" w:rsidRPr="004A6B3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FAE" w:rsidRPr="00283F48" w:rsidRDefault="00182FAE" w:rsidP="00571606">
      <w:pPr>
        <w:pStyle w:val="a3"/>
        <w:ind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2311" w:rsidRPr="00BE7AE9" w:rsidRDefault="00CC2311" w:rsidP="005716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E7AE9">
        <w:rPr>
          <w:rFonts w:ascii="Times New Roman" w:hAnsi="Times New Roman" w:cs="Times New Roman"/>
          <w:b/>
          <w:sz w:val="28"/>
          <w:szCs w:val="28"/>
        </w:rPr>
        <w:t>Раздел</w:t>
      </w:r>
      <w:r w:rsidR="00BE7AE9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BE7AE9">
        <w:rPr>
          <w:rFonts w:ascii="Times New Roman" w:hAnsi="Times New Roman" w:cs="Times New Roman"/>
          <w:b/>
          <w:sz w:val="28"/>
          <w:szCs w:val="28"/>
        </w:rPr>
        <w:t xml:space="preserve">. Результативность участия </w:t>
      </w:r>
      <w:r w:rsidR="00182FAE">
        <w:rPr>
          <w:rFonts w:ascii="Times New Roman" w:hAnsi="Times New Roman" w:cs="Times New Roman"/>
          <w:b/>
          <w:sz w:val="28"/>
          <w:szCs w:val="28"/>
        </w:rPr>
        <w:t>уча</w:t>
      </w:r>
      <w:r w:rsidR="00AC04F1" w:rsidRPr="00BE7AE9">
        <w:rPr>
          <w:rFonts w:ascii="Times New Roman" w:hAnsi="Times New Roman" w:cs="Times New Roman"/>
          <w:b/>
          <w:sz w:val="28"/>
          <w:szCs w:val="28"/>
        </w:rPr>
        <w:t xml:space="preserve">щихся </w:t>
      </w:r>
      <w:r w:rsidR="00BE7AE9">
        <w:rPr>
          <w:rFonts w:ascii="Times New Roman" w:hAnsi="Times New Roman" w:cs="Times New Roman"/>
          <w:b/>
          <w:sz w:val="28"/>
          <w:szCs w:val="28"/>
        </w:rPr>
        <w:t xml:space="preserve">ДДЮТЭ </w:t>
      </w:r>
      <w:r w:rsidRPr="00BE7AE9">
        <w:rPr>
          <w:rFonts w:ascii="Times New Roman" w:hAnsi="Times New Roman" w:cs="Times New Roman"/>
          <w:b/>
          <w:sz w:val="28"/>
          <w:szCs w:val="28"/>
        </w:rPr>
        <w:t xml:space="preserve">в соревнованиях, учебно-исследовательских конференциях и конкурсах. </w:t>
      </w:r>
    </w:p>
    <w:p w:rsidR="00BE7AE9" w:rsidRPr="00AC04F1" w:rsidRDefault="00BE7AE9" w:rsidP="00BE7AE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главных задач ДДЮТЭ является </w:t>
      </w:r>
      <w:r w:rsidRPr="00AC04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одаренных и талантливых детей. В связи с этим педагогами ежегодно организуется участие </w:t>
      </w:r>
      <w:r w:rsidR="00182F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ДДЮТЭ во внутриучрежденческих,  городских, областных, Всероссийских и Международных конкурсах, соревнованиях, конференциях.</w:t>
      </w:r>
    </w:p>
    <w:p w:rsidR="001A7873" w:rsidRDefault="00DF6760" w:rsidP="00DF676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 201</w:t>
      </w:r>
      <w:r w:rsidR="00283F4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83F4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в конкурсных мероприятиях приняли участие </w:t>
      </w:r>
      <w:r w:rsidR="00283F48">
        <w:rPr>
          <w:rFonts w:ascii="Times New Roman" w:eastAsia="Times New Roman" w:hAnsi="Times New Roman" w:cs="Times New Roman"/>
          <w:sz w:val="28"/>
          <w:szCs w:val="28"/>
          <w:lang w:eastAsia="ru-RU"/>
        </w:rPr>
        <w:t>308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которых </w:t>
      </w:r>
      <w:r w:rsidR="00283F48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победителями и призёрами</w:t>
      </w:r>
      <w:r w:rsidR="00283F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3F48" w:rsidRDefault="00283F48" w:rsidP="00283F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11F" w:rsidRDefault="00BB311F" w:rsidP="00283F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BB31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3F48" w:rsidRPr="00283F48" w:rsidRDefault="00283F48" w:rsidP="00283F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3F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Достижения учащихся творческих объединений ДДЮТЭ за 2014-2015 учебный год</w:t>
      </w:r>
    </w:p>
    <w:p w:rsidR="00283F48" w:rsidRPr="00283F48" w:rsidRDefault="00283F48" w:rsidP="00283F4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pPr w:leftFromText="180" w:rightFromText="180" w:vertAnchor="text" w:tblpY="1"/>
        <w:tblOverlap w:val="never"/>
        <w:tblW w:w="14736" w:type="dxa"/>
        <w:tblLayout w:type="fixed"/>
        <w:tblLook w:val="04A0" w:firstRow="1" w:lastRow="0" w:firstColumn="1" w:lastColumn="0" w:noHBand="0" w:noVBand="1"/>
      </w:tblPr>
      <w:tblGrid>
        <w:gridCol w:w="2660"/>
        <w:gridCol w:w="1984"/>
        <w:gridCol w:w="1300"/>
        <w:gridCol w:w="1279"/>
        <w:gridCol w:w="1273"/>
        <w:gridCol w:w="1279"/>
        <w:gridCol w:w="1272"/>
        <w:gridCol w:w="1279"/>
        <w:gridCol w:w="1131"/>
        <w:gridCol w:w="1279"/>
      </w:tblGrid>
      <w:tr w:rsidR="00283F48" w:rsidRPr="00283F48" w:rsidTr="00DC247C">
        <w:tc>
          <w:tcPr>
            <w:tcW w:w="2660" w:type="dxa"/>
            <w:vMerge w:val="restart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984" w:type="dxa"/>
            <w:vMerge w:val="restart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творческого объединения</w:t>
            </w:r>
          </w:p>
        </w:tc>
        <w:tc>
          <w:tcPr>
            <w:tcW w:w="10092" w:type="dxa"/>
            <w:gridSpan w:val="8"/>
          </w:tcPr>
          <w:p w:rsidR="00283F48" w:rsidRPr="00283F48" w:rsidRDefault="00283F48" w:rsidP="00283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 и призёров конкурсов</w:t>
            </w:r>
          </w:p>
        </w:tc>
      </w:tr>
      <w:tr w:rsidR="00283F48" w:rsidRPr="00283F48" w:rsidTr="00DC247C">
        <w:tc>
          <w:tcPr>
            <w:tcW w:w="2660" w:type="dxa"/>
            <w:vMerge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gridSpan w:val="2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2552" w:type="dxa"/>
            <w:gridSpan w:val="2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Областные</w:t>
            </w:r>
          </w:p>
        </w:tc>
        <w:tc>
          <w:tcPr>
            <w:tcW w:w="2551" w:type="dxa"/>
            <w:gridSpan w:val="2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410" w:type="dxa"/>
            <w:gridSpan w:val="2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призёров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призёров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призёров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участников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призёров</w:t>
            </w:r>
          </w:p>
        </w:tc>
      </w:tr>
      <w:tr w:rsidR="00283F48" w:rsidRPr="00283F48" w:rsidTr="00DC247C">
        <w:tc>
          <w:tcPr>
            <w:tcW w:w="14736" w:type="dxa"/>
            <w:gridSpan w:val="10"/>
          </w:tcPr>
          <w:p w:rsidR="00283F48" w:rsidRPr="00283F48" w:rsidRDefault="00283F48" w:rsidP="00283F4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Туристско-краеведческая направленность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Коннова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Туристята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Пугачёва Е.М.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</w:t>
            </w:r>
          </w:p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турист»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«Знатоки родного края», «Юннаты»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Кубарь С.В.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 Т.М.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«Уголек»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ЛыченковаТ.А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«Маленькие </w:t>
            </w: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«Горизонт»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Зимудра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В.Е.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«Робинзоны»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Камалеева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«Муравей»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Л.Х.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«Пчёлки»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«Пламя»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Е.А.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«Золотые купола»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«Росинка»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Крафт И.И.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Развивайка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Квасова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«Искатели»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Малашенко Е.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Мардасова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«Отважные»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Мухарева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«Патриоты»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Никитюк  Г.Я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этнограф»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Юркова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«Патриот»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Каширина  Т.В.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Киселевчане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Е.С.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Донцова Н.В.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«Наследие»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Актёлова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Н.А.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«Юный патриот»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Бубликова</w:t>
            </w:r>
            <w:proofErr w:type="spellEnd"/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«Память»</w:t>
            </w: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83F48" w:rsidRPr="00283F48" w:rsidTr="00DC247C">
        <w:tc>
          <w:tcPr>
            <w:tcW w:w="266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283F48" w:rsidRPr="00283F48" w:rsidRDefault="00283F48" w:rsidP="00283F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273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2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1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279" w:type="dxa"/>
          </w:tcPr>
          <w:p w:rsidR="00283F48" w:rsidRPr="00283F48" w:rsidRDefault="00283F48" w:rsidP="00283F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3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</w:t>
            </w:r>
          </w:p>
        </w:tc>
      </w:tr>
    </w:tbl>
    <w:p w:rsidR="00283F48" w:rsidRDefault="00283F48" w:rsidP="00283F48">
      <w:pPr>
        <w:rPr>
          <w:rFonts w:ascii="Calibri" w:eastAsia="Times New Roman" w:hAnsi="Calibri" w:cs="Times New Roman"/>
          <w:lang w:eastAsia="ru-RU"/>
        </w:rPr>
        <w:sectPr w:rsidR="00283F48" w:rsidSect="00283F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283F48">
        <w:rPr>
          <w:rFonts w:ascii="Calibri" w:eastAsia="Times New Roman" w:hAnsi="Calibri" w:cs="Times New Roman"/>
          <w:lang w:eastAsia="ru-RU"/>
        </w:rPr>
        <w:br w:type="textWrapping" w:clear="all"/>
      </w:r>
    </w:p>
    <w:p w:rsidR="00541399" w:rsidRPr="00BE7AE9" w:rsidRDefault="00283F48" w:rsidP="00571606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</w:t>
      </w:r>
      <w:r w:rsidR="00541399" w:rsidRPr="00BE7AE9">
        <w:rPr>
          <w:rFonts w:ascii="Times New Roman" w:hAnsi="Times New Roman" w:cs="Times New Roman"/>
          <w:b/>
          <w:sz w:val="28"/>
          <w:szCs w:val="28"/>
        </w:rPr>
        <w:t>здел</w:t>
      </w:r>
      <w:r w:rsidR="00BE7AE9" w:rsidRPr="00BE7AE9">
        <w:rPr>
          <w:rFonts w:ascii="Times New Roman" w:hAnsi="Times New Roman" w:cs="Times New Roman"/>
          <w:b/>
          <w:sz w:val="28"/>
          <w:szCs w:val="28"/>
        </w:rPr>
        <w:t xml:space="preserve"> 8. </w:t>
      </w:r>
      <w:r w:rsidR="00541399" w:rsidRPr="00BE7AE9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Материально-техническая база.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5"/>
        <w:gridCol w:w="1843"/>
      </w:tblGrid>
      <w:tr w:rsidR="00541399" w:rsidRPr="00541399" w:rsidTr="00541399">
        <w:trPr>
          <w:trHeight w:val="290"/>
        </w:trPr>
        <w:tc>
          <w:tcPr>
            <w:tcW w:w="7685" w:type="dxa"/>
            <w:tcBorders>
              <w:top w:val="nil"/>
              <w:left w:val="nil"/>
              <w:bottom w:val="nil"/>
              <w:right w:val="nil"/>
            </w:tcBorders>
          </w:tcPr>
          <w:p w:rsidR="00541399" w:rsidRDefault="00541399" w:rsidP="00541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Успешной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-образовательной деятельности способствует наличие оборудования и туристского снаряжения</w:t>
            </w:r>
          </w:p>
          <w:p w:rsidR="00541399" w:rsidRPr="00541399" w:rsidRDefault="00541399" w:rsidP="00541399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Число зданий и сооружений (</w:t>
            </w:r>
            <w:proofErr w:type="spellStart"/>
            <w:proofErr w:type="gram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Общая площадь всех помещений (м</w:t>
            </w:r>
            <w:proofErr w:type="gram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1538,9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Число классных комнат (включая учебные кабинеты и лаборатории) (</w:t>
            </w:r>
            <w:proofErr w:type="spellStart"/>
            <w:proofErr w:type="gram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Их площадь (м</w:t>
            </w:r>
            <w:proofErr w:type="gram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Физкультурный зал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Актовый  зал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Музей  мужества и славы молодых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581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Число книг в библиотеке (книжном фонде) </w:t>
            </w:r>
          </w:p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(при отсутствии библиотеки поставить "0") (</w:t>
            </w:r>
            <w:proofErr w:type="spellStart"/>
            <w:proofErr w:type="gram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3550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 имеют все виды благоустройства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99" w:rsidRPr="00541399" w:rsidTr="00541399">
        <w:trPr>
          <w:trHeight w:val="581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   водопровода (да, нет)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   центрального отопления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   канализации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Наличие пожарной сигнализации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gram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дымовых</w:t>
            </w:r>
            <w:proofErr w:type="gramEnd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извещателей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пожарных кранов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Число огнетушителей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Генератор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Компьютеры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Принтеры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Проектор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Экран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Брошюратор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Ламинатор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9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b/>
                <w:sz w:val="28"/>
                <w:szCs w:val="28"/>
              </w:rPr>
              <w:t>Турист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ическое</w:t>
            </w:r>
            <w:r w:rsidRPr="00541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снаряжение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Палатка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Туристическая веранда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Катамаран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Рюкзак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Карабин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Жумар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Спальник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Туристический коврик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Верёвка (м)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Страховочные системы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541399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41399" w:rsidRPr="00541399" w:rsidTr="00541399">
        <w:trPr>
          <w:trHeight w:val="290"/>
        </w:trPr>
        <w:tc>
          <w:tcPr>
            <w:tcW w:w="7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99" w:rsidRPr="00541399" w:rsidRDefault="00541399" w:rsidP="00541399">
            <w:pPr>
              <w:pStyle w:val="a3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541399" w:rsidRDefault="00541399" w:rsidP="0054139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541399" w:rsidRDefault="00541399" w:rsidP="00CC231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некоторое туристическое снаряжение нуждается в ремонте</w:t>
      </w:r>
      <w:r w:rsidR="00CC2311">
        <w:rPr>
          <w:rFonts w:ascii="Times New Roman" w:hAnsi="Times New Roman" w:cs="Times New Roman"/>
          <w:sz w:val="28"/>
          <w:szCs w:val="28"/>
        </w:rPr>
        <w:t xml:space="preserve">, а для более успешной реализации программ туристско-краеведческой и социально-педагогической  направленностей необходимо его количественное увеличение. </w:t>
      </w:r>
      <w:proofErr w:type="gramStart"/>
      <w:r w:rsidR="00CC2311">
        <w:rPr>
          <w:rFonts w:ascii="Times New Roman" w:hAnsi="Times New Roman" w:cs="Times New Roman"/>
          <w:sz w:val="28"/>
          <w:szCs w:val="28"/>
        </w:rPr>
        <w:t>Наличие интерактивной доски и компьютеров для обучающихся так же может сделать учебный процесс более интересным и увлекательным и позволит внедр</w:t>
      </w:r>
      <w:r w:rsidR="00182FAE">
        <w:rPr>
          <w:rFonts w:ascii="Times New Roman" w:hAnsi="Times New Roman" w:cs="Times New Roman"/>
          <w:sz w:val="28"/>
          <w:szCs w:val="28"/>
        </w:rPr>
        <w:t>я</w:t>
      </w:r>
      <w:r w:rsidR="00CC2311">
        <w:rPr>
          <w:rFonts w:ascii="Times New Roman" w:hAnsi="Times New Roman" w:cs="Times New Roman"/>
          <w:sz w:val="28"/>
          <w:szCs w:val="28"/>
        </w:rPr>
        <w:t>ть новые образовательные технологии.</w:t>
      </w:r>
      <w:proofErr w:type="gramEnd"/>
    </w:p>
    <w:p w:rsidR="00CC2311" w:rsidRDefault="00CC2311" w:rsidP="005716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CC2311" w:rsidRDefault="00CC2311" w:rsidP="0057160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25E68" w:rsidRPr="00F53B14" w:rsidRDefault="00125E68" w:rsidP="00F53B1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25E68" w:rsidRPr="00F53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5D7" w:rsidRDefault="00CD55D7">
      <w:pPr>
        <w:spacing w:after="0" w:line="240" w:lineRule="auto"/>
      </w:pPr>
      <w:r>
        <w:separator/>
      </w:r>
    </w:p>
  </w:endnote>
  <w:endnote w:type="continuationSeparator" w:id="0">
    <w:p w:rsidR="00CD55D7" w:rsidRDefault="00CD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4587028"/>
      <w:docPartObj>
        <w:docPartGallery w:val="Page Numbers (Bottom of Page)"/>
        <w:docPartUnique/>
      </w:docPartObj>
    </w:sdtPr>
    <w:sdtEndPr/>
    <w:sdtContent>
      <w:p w:rsidR="00897678" w:rsidRDefault="0061572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11F">
          <w:rPr>
            <w:noProof/>
          </w:rPr>
          <w:t>13</w:t>
        </w:r>
        <w:r>
          <w:fldChar w:fldCharType="end"/>
        </w:r>
      </w:p>
    </w:sdtContent>
  </w:sdt>
  <w:p w:rsidR="00897678" w:rsidRDefault="00CD55D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5D7" w:rsidRDefault="00CD55D7">
      <w:pPr>
        <w:spacing w:after="0" w:line="240" w:lineRule="auto"/>
      </w:pPr>
      <w:r>
        <w:separator/>
      </w:r>
    </w:p>
  </w:footnote>
  <w:footnote w:type="continuationSeparator" w:id="0">
    <w:p w:rsidR="00CD55D7" w:rsidRDefault="00CD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94895"/>
    <w:multiLevelType w:val="hybridMultilevel"/>
    <w:tmpl w:val="96F6FC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E4A04FB"/>
    <w:multiLevelType w:val="hybridMultilevel"/>
    <w:tmpl w:val="629441B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464453CB"/>
    <w:multiLevelType w:val="hybridMultilevel"/>
    <w:tmpl w:val="C48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336AE"/>
    <w:multiLevelType w:val="hybridMultilevel"/>
    <w:tmpl w:val="E25C6FC4"/>
    <w:lvl w:ilvl="0" w:tplc="AACE3F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C0CDC"/>
    <w:multiLevelType w:val="hybridMultilevel"/>
    <w:tmpl w:val="4D08A9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7469D0"/>
    <w:multiLevelType w:val="hybridMultilevel"/>
    <w:tmpl w:val="1922B35A"/>
    <w:lvl w:ilvl="0" w:tplc="786C2D6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A4"/>
    <w:rsid w:val="00125E68"/>
    <w:rsid w:val="00182FAE"/>
    <w:rsid w:val="001A7873"/>
    <w:rsid w:val="002812F2"/>
    <w:rsid w:val="00283F48"/>
    <w:rsid w:val="004A6B3E"/>
    <w:rsid w:val="004F1EFF"/>
    <w:rsid w:val="004F5F2F"/>
    <w:rsid w:val="00515231"/>
    <w:rsid w:val="00541399"/>
    <w:rsid w:val="00571606"/>
    <w:rsid w:val="0061572A"/>
    <w:rsid w:val="0073148E"/>
    <w:rsid w:val="007B3F0A"/>
    <w:rsid w:val="0087688C"/>
    <w:rsid w:val="008A4570"/>
    <w:rsid w:val="009275A2"/>
    <w:rsid w:val="009A266F"/>
    <w:rsid w:val="00A24A60"/>
    <w:rsid w:val="00A63950"/>
    <w:rsid w:val="00AC04F1"/>
    <w:rsid w:val="00AC1955"/>
    <w:rsid w:val="00B2697E"/>
    <w:rsid w:val="00BB311F"/>
    <w:rsid w:val="00BD4EE0"/>
    <w:rsid w:val="00BE7AE9"/>
    <w:rsid w:val="00C37862"/>
    <w:rsid w:val="00CC2311"/>
    <w:rsid w:val="00CD55D7"/>
    <w:rsid w:val="00DC4F6F"/>
    <w:rsid w:val="00DF6760"/>
    <w:rsid w:val="00E3589C"/>
    <w:rsid w:val="00E51CF3"/>
    <w:rsid w:val="00E66BEE"/>
    <w:rsid w:val="00F27D94"/>
    <w:rsid w:val="00F53B14"/>
    <w:rsid w:val="00F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B14"/>
    <w:pPr>
      <w:spacing w:after="0" w:line="240" w:lineRule="auto"/>
    </w:pPr>
  </w:style>
  <w:style w:type="table" w:styleId="a4">
    <w:name w:val="Table Grid"/>
    <w:basedOn w:val="a1"/>
    <w:uiPriority w:val="59"/>
    <w:rsid w:val="0073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4F1EFF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  <w:lang w:eastAsia="ru-RU"/>
    </w:rPr>
  </w:style>
  <w:style w:type="paragraph" w:customStyle="1" w:styleId="1">
    <w:name w:val="Стиль1"/>
    <w:basedOn w:val="a"/>
    <w:rsid w:val="004F1E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4F1EFF"/>
    <w:pPr>
      <w:ind w:left="720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A78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F676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27D94"/>
  </w:style>
  <w:style w:type="paragraph" w:styleId="a5">
    <w:name w:val="Normal (Web)"/>
    <w:basedOn w:val="a"/>
    <w:uiPriority w:val="99"/>
    <w:rsid w:val="00F27D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D94"/>
  </w:style>
  <w:style w:type="paragraph" w:styleId="a6">
    <w:name w:val="Body Text"/>
    <w:basedOn w:val="a"/>
    <w:link w:val="a7"/>
    <w:rsid w:val="00F27D9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27D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F27D94"/>
    <w:pPr>
      <w:ind w:left="720"/>
      <w:contextualSpacing/>
    </w:pPr>
    <w:rPr>
      <w:rFonts w:eastAsia="Times New Roman"/>
      <w:lang w:eastAsia="ru-RU"/>
    </w:rPr>
  </w:style>
  <w:style w:type="table" w:customStyle="1" w:styleId="20">
    <w:name w:val="Сетка таблицы2"/>
    <w:basedOn w:val="a1"/>
    <w:next w:val="a4"/>
    <w:uiPriority w:val="59"/>
    <w:rsid w:val="00F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basedOn w:val="a0"/>
    <w:rsid w:val="00F27D94"/>
  </w:style>
  <w:style w:type="paragraph" w:customStyle="1" w:styleId="c18">
    <w:name w:val="c18"/>
    <w:basedOn w:val="a"/>
    <w:rsid w:val="00F27D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16">
    <w:name w:val="c3 c10 c16"/>
    <w:basedOn w:val="a0"/>
    <w:rsid w:val="00F27D94"/>
  </w:style>
  <w:style w:type="paragraph" w:styleId="a9">
    <w:name w:val="footer"/>
    <w:basedOn w:val="a"/>
    <w:link w:val="aa"/>
    <w:uiPriority w:val="99"/>
    <w:rsid w:val="00F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7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27D94"/>
  </w:style>
  <w:style w:type="paragraph" w:styleId="21">
    <w:name w:val="Body Text Indent 2"/>
    <w:basedOn w:val="a"/>
    <w:link w:val="22"/>
    <w:uiPriority w:val="99"/>
    <w:semiHidden/>
    <w:unhideWhenUsed/>
    <w:rsid w:val="00F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D94"/>
    <w:rPr>
      <w:rFonts w:eastAsia="Times New Roman"/>
      <w:lang w:eastAsia="ru-RU"/>
    </w:rPr>
  </w:style>
  <w:style w:type="character" w:customStyle="1" w:styleId="style81">
    <w:name w:val="style81"/>
    <w:basedOn w:val="a0"/>
    <w:rsid w:val="00F27D94"/>
  </w:style>
  <w:style w:type="character" w:customStyle="1" w:styleId="13">
    <w:name w:val="Основной текст1"/>
    <w:rsid w:val="00F27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23"/>
    <w:rsid w:val="00F27D94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c"/>
    <w:rsid w:val="00F27D94"/>
    <w:pPr>
      <w:widowControl w:val="0"/>
      <w:shd w:val="clear" w:color="auto" w:fill="FFFFFF"/>
      <w:spacing w:after="0" w:line="317" w:lineRule="exact"/>
    </w:pPr>
    <w:rPr>
      <w:spacing w:val="1"/>
    </w:rPr>
  </w:style>
  <w:style w:type="character" w:styleId="ad">
    <w:name w:val="Strong"/>
    <w:basedOn w:val="a0"/>
    <w:uiPriority w:val="22"/>
    <w:qFormat/>
    <w:rsid w:val="00F27D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B14"/>
    <w:pPr>
      <w:spacing w:after="0" w:line="240" w:lineRule="auto"/>
    </w:pPr>
  </w:style>
  <w:style w:type="table" w:styleId="a4">
    <w:name w:val="Table Grid"/>
    <w:basedOn w:val="a1"/>
    <w:uiPriority w:val="59"/>
    <w:rsid w:val="0073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a"/>
    <w:rsid w:val="004F1EFF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eastAsia="Calibri" w:hAnsi="Arial" w:cs="Arial"/>
      <w:b/>
      <w:bCs/>
      <w:color w:val="000000"/>
      <w:sz w:val="32"/>
      <w:szCs w:val="32"/>
      <w:lang w:eastAsia="ru-RU"/>
    </w:rPr>
  </w:style>
  <w:style w:type="paragraph" w:customStyle="1" w:styleId="1">
    <w:name w:val="Стиль1"/>
    <w:basedOn w:val="a"/>
    <w:rsid w:val="004F1EF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4F1EFF"/>
    <w:pPr>
      <w:ind w:left="720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"/>
    <w:basedOn w:val="a1"/>
    <w:next w:val="a4"/>
    <w:uiPriority w:val="59"/>
    <w:rsid w:val="001A78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4"/>
    <w:uiPriority w:val="59"/>
    <w:rsid w:val="00DF676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F27D94"/>
  </w:style>
  <w:style w:type="paragraph" w:styleId="a5">
    <w:name w:val="Normal (Web)"/>
    <w:basedOn w:val="a"/>
    <w:uiPriority w:val="99"/>
    <w:rsid w:val="00F27D9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7D94"/>
  </w:style>
  <w:style w:type="paragraph" w:styleId="a6">
    <w:name w:val="Body Text"/>
    <w:basedOn w:val="a"/>
    <w:link w:val="a7"/>
    <w:rsid w:val="00F27D94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27D9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8">
    <w:name w:val="List Paragraph"/>
    <w:basedOn w:val="a"/>
    <w:uiPriority w:val="34"/>
    <w:qFormat/>
    <w:rsid w:val="00F27D94"/>
    <w:pPr>
      <w:ind w:left="720"/>
      <w:contextualSpacing/>
    </w:pPr>
    <w:rPr>
      <w:rFonts w:eastAsia="Times New Roman"/>
      <w:lang w:eastAsia="ru-RU"/>
    </w:rPr>
  </w:style>
  <w:style w:type="table" w:customStyle="1" w:styleId="20">
    <w:name w:val="Сетка таблицы2"/>
    <w:basedOn w:val="a1"/>
    <w:next w:val="a4"/>
    <w:uiPriority w:val="59"/>
    <w:rsid w:val="00F27D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3">
    <w:name w:val="c3"/>
    <w:basedOn w:val="a0"/>
    <w:rsid w:val="00F27D94"/>
  </w:style>
  <w:style w:type="paragraph" w:customStyle="1" w:styleId="c18">
    <w:name w:val="c18"/>
    <w:basedOn w:val="a"/>
    <w:rsid w:val="00F27D94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0c16">
    <w:name w:val="c3 c10 c16"/>
    <w:basedOn w:val="a0"/>
    <w:rsid w:val="00F27D94"/>
  </w:style>
  <w:style w:type="paragraph" w:styleId="a9">
    <w:name w:val="footer"/>
    <w:basedOn w:val="a"/>
    <w:link w:val="aa"/>
    <w:uiPriority w:val="99"/>
    <w:rsid w:val="00F27D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27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27D94"/>
  </w:style>
  <w:style w:type="paragraph" w:styleId="21">
    <w:name w:val="Body Text Indent 2"/>
    <w:basedOn w:val="a"/>
    <w:link w:val="22"/>
    <w:uiPriority w:val="99"/>
    <w:semiHidden/>
    <w:unhideWhenUsed/>
    <w:rsid w:val="00F27D94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7D94"/>
    <w:rPr>
      <w:rFonts w:eastAsia="Times New Roman"/>
      <w:lang w:eastAsia="ru-RU"/>
    </w:rPr>
  </w:style>
  <w:style w:type="character" w:customStyle="1" w:styleId="style81">
    <w:name w:val="style81"/>
    <w:basedOn w:val="a0"/>
    <w:rsid w:val="00F27D94"/>
  </w:style>
  <w:style w:type="character" w:customStyle="1" w:styleId="13">
    <w:name w:val="Основной текст1"/>
    <w:rsid w:val="00F27D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lang w:val="ru-RU"/>
    </w:rPr>
  </w:style>
  <w:style w:type="character" w:customStyle="1" w:styleId="ac">
    <w:name w:val="Основной текст_"/>
    <w:link w:val="23"/>
    <w:rsid w:val="00F27D94"/>
    <w:rPr>
      <w:spacing w:val="1"/>
      <w:shd w:val="clear" w:color="auto" w:fill="FFFFFF"/>
    </w:rPr>
  </w:style>
  <w:style w:type="paragraph" w:customStyle="1" w:styleId="23">
    <w:name w:val="Основной текст2"/>
    <w:basedOn w:val="a"/>
    <w:link w:val="ac"/>
    <w:rsid w:val="00F27D94"/>
    <w:pPr>
      <w:widowControl w:val="0"/>
      <w:shd w:val="clear" w:color="auto" w:fill="FFFFFF"/>
      <w:spacing w:after="0" w:line="317" w:lineRule="exact"/>
    </w:pPr>
    <w:rPr>
      <w:spacing w:val="1"/>
    </w:rPr>
  </w:style>
  <w:style w:type="character" w:styleId="ad">
    <w:name w:val="Strong"/>
    <w:basedOn w:val="a0"/>
    <w:uiPriority w:val="22"/>
    <w:qFormat/>
    <w:rsid w:val="00F27D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6898</Words>
  <Characters>39323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3</cp:revision>
  <dcterms:created xsi:type="dcterms:W3CDTF">2015-09-01T07:52:00Z</dcterms:created>
  <dcterms:modified xsi:type="dcterms:W3CDTF">2015-12-15T09:10:00Z</dcterms:modified>
</cp:coreProperties>
</file>