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FD" w:rsidRDefault="005A62F6">
      <w:r w:rsidRPr="005A62F6">
        <w:drawing>
          <wp:inline distT="0" distB="0" distL="0" distR="0" wp14:anchorId="7DB7A429" wp14:editId="0921C3D1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F6" w:rsidRDefault="005A62F6" w:rsidP="005A62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2018 года </w:t>
      </w:r>
      <w:r>
        <w:rPr>
          <w:rFonts w:ascii="Times New Roman" w:hAnsi="Times New Roman" w:cs="Times New Roman"/>
          <w:sz w:val="28"/>
          <w:szCs w:val="28"/>
        </w:rPr>
        <w:t>в рамках городского проекта «Кузбасс, тебе наши таланты» и в честь  75-летия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Кемеровской области в МАУ ДО ДДЮТЭ  было проведено познавательное мероприятие в форме устного журнала на тему «Кузбасс – России славный край».</w:t>
      </w:r>
    </w:p>
    <w:p w:rsidR="005A62F6" w:rsidRDefault="005A62F6" w:rsidP="005A62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учащиеся  краеведческого объединения «Следопыты» рассказали об истории Кузнецкого края и его роли в истории страны, познакомили присутствующих с биографиями известных и знаменитых людей Кузбасса. Учащиеся театрального объединения «Радуга» на суд зрителей представили агитбригаду «Я – гражданин России» и литературно-музыкальную композицию «Кузбасс любимый – Родина моя». </w:t>
      </w:r>
    </w:p>
    <w:p w:rsidR="005A62F6" w:rsidRDefault="005A62F6" w:rsidP="005A62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Школьники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познакомились с достопримечательностями Кемеровской области, просмотрев фильм «7 чудес Кузбасса» и вспомнили названия городов малой Родины, в рамках игры «Города Кузбасса».</w:t>
      </w:r>
    </w:p>
    <w:p w:rsidR="005A62F6" w:rsidRPr="009E4653" w:rsidRDefault="005A62F6" w:rsidP="005A62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встрече присутствовало 106 человек из школ №15, 16, 35, и детского дома «Гвоздика»</w:t>
      </w:r>
    </w:p>
    <w:p w:rsidR="005A62F6" w:rsidRDefault="005A62F6"/>
    <w:sectPr w:rsidR="005A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01"/>
    <w:rsid w:val="00277D01"/>
    <w:rsid w:val="005A62F6"/>
    <w:rsid w:val="008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2018-03-30T02:25:00Z</dcterms:created>
  <dcterms:modified xsi:type="dcterms:W3CDTF">2018-03-30T02:28:00Z</dcterms:modified>
</cp:coreProperties>
</file>